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10" w:rsidRDefault="0031634F" w:rsidP="00CE3B10">
      <w:pPr>
        <w:jc w:val="lowKashida"/>
        <w:rPr>
          <w:b/>
          <w:bCs/>
          <w:sz w:val="40"/>
          <w:szCs w:val="40"/>
          <w:rtl/>
        </w:rPr>
      </w:pPr>
      <w:r>
        <w:rPr>
          <w:b/>
          <w:bCs/>
          <w:noProof/>
          <w:sz w:val="40"/>
          <w:szCs w:val="40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54pt;margin-top:-27pt;width:315pt;height:108pt;z-index:251660288" adj="2700,5430">
            <v:fill color2="black" rotate="t" focusposition=".5,.5" focussize="" focus="100%" type="gradientRadial"/>
            <v:textbox>
              <w:txbxContent>
                <w:p w:rsidR="009C4E71" w:rsidRPr="00F054F8" w:rsidRDefault="009C4E71" w:rsidP="00CE3B10">
                  <w:pPr>
                    <w:jc w:val="center"/>
                    <w:rPr>
                      <w:bCs/>
                      <w:shadow/>
                      <w:sz w:val="112"/>
                      <w:szCs w:val="112"/>
                    </w:rPr>
                  </w:pPr>
                  <w:r w:rsidRPr="00F054F8">
                    <w:rPr>
                      <w:rFonts w:hint="cs"/>
                      <w:bCs/>
                      <w:shadow/>
                      <w:sz w:val="112"/>
                      <w:szCs w:val="112"/>
                      <w:rtl/>
                    </w:rPr>
                    <w:t>الباب الرابع</w:t>
                  </w:r>
                </w:p>
              </w:txbxContent>
            </v:textbox>
            <w10:wrap anchorx="page"/>
          </v:shape>
        </w:pict>
      </w:r>
    </w:p>
    <w:p w:rsidR="00CE3B10" w:rsidRDefault="00CE3B10" w:rsidP="00CE3B10">
      <w:pPr>
        <w:jc w:val="lowKashida"/>
        <w:rPr>
          <w:b/>
          <w:bCs/>
          <w:sz w:val="32"/>
          <w:szCs w:val="32"/>
          <w:rtl/>
        </w:rPr>
      </w:pPr>
    </w:p>
    <w:p w:rsidR="00CE3B10" w:rsidRDefault="00CE3B10" w:rsidP="00CE3B10">
      <w:pPr>
        <w:jc w:val="lowKashida"/>
        <w:rPr>
          <w:b/>
          <w:bCs/>
          <w:sz w:val="32"/>
          <w:szCs w:val="32"/>
          <w:rtl/>
        </w:rPr>
      </w:pPr>
    </w:p>
    <w:p w:rsidR="00CE3B10" w:rsidRDefault="00CE3B10" w:rsidP="00CE3B10">
      <w:pPr>
        <w:spacing w:line="360" w:lineRule="auto"/>
        <w:rPr>
          <w:b/>
          <w:bCs/>
          <w:sz w:val="32"/>
          <w:szCs w:val="32"/>
          <w:rtl/>
        </w:rPr>
      </w:pPr>
    </w:p>
    <w:p w:rsidR="000356E2" w:rsidRDefault="000356E2" w:rsidP="000356E2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MCS Taybah S_U normal." w:hint="cs"/>
          <w:b/>
          <w:bCs/>
          <w:shadow/>
          <w:color w:val="000000"/>
          <w:sz w:val="36"/>
          <w:szCs w:val="36"/>
          <w:rtl/>
          <w:lang w:bidi="ar-IQ"/>
        </w:rPr>
        <w:t>4</w:t>
      </w:r>
      <w:r w:rsidRPr="00027283">
        <w:rPr>
          <w:rFonts w:cs="MCS Taybah S_U normal."/>
          <w:b/>
          <w:bCs/>
          <w:shadow/>
          <w:color w:val="000000"/>
          <w:sz w:val="36"/>
          <w:szCs w:val="36"/>
          <w:rtl/>
          <w:lang w:bidi="ar-IQ"/>
        </w:rPr>
        <w:t xml:space="preserve">- النتائج </w:t>
      </w:r>
      <w:r>
        <w:rPr>
          <w:rFonts w:cs="MCS Taybah S_U normal."/>
          <w:b/>
          <w:bCs/>
          <w:shadow/>
          <w:color w:val="000000"/>
          <w:sz w:val="36"/>
          <w:szCs w:val="36"/>
        </w:rPr>
        <w:t>)</w:t>
      </w:r>
      <w:r w:rsidRPr="00027283">
        <w:rPr>
          <w:rFonts w:cs="MCS Taybah S_U normal."/>
          <w:b/>
          <w:bCs/>
          <w:shadow/>
          <w:color w:val="000000"/>
          <w:sz w:val="36"/>
          <w:szCs w:val="36"/>
          <w:rtl/>
          <w:lang w:bidi="ar-IQ"/>
        </w:rPr>
        <w:t>عرضها , تحليلها , مناقشتها)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>4-1 عرض نتائج التعلم وتحليلها ومناقشتها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4-1-1 </w:t>
      </w:r>
      <w:r w:rsidRPr="00A86662">
        <w:rPr>
          <w:rFonts w:cs="MCS Taybah S_U normal."/>
          <w:shadow/>
          <w:color w:val="000000"/>
          <w:sz w:val="36"/>
          <w:szCs w:val="36"/>
          <w:rtl/>
          <w:lang w:bidi="ar-IQ"/>
        </w:rPr>
        <w:t xml:space="preserve">عرض نتائج الفروق بين القياسين القبلي والبعدي في دقة أداء المناولة 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        </w:t>
      </w:r>
      <w:r w:rsidRPr="00A86662">
        <w:rPr>
          <w:rFonts w:cs="MCS Taybah S_U normal."/>
          <w:shadow/>
          <w:color w:val="000000"/>
          <w:sz w:val="36"/>
          <w:szCs w:val="36"/>
          <w:rtl/>
          <w:lang w:bidi="ar-IQ"/>
        </w:rPr>
        <w:t>والتصويب وتحليلها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4-1-2 </w:t>
      </w:r>
      <w:r w:rsidRPr="00A86662">
        <w:rPr>
          <w:rFonts w:cs="MCS Taybah S_U normal."/>
          <w:shadow/>
          <w:color w:val="000000"/>
          <w:sz w:val="36"/>
          <w:szCs w:val="36"/>
          <w:rtl/>
          <w:lang w:bidi="ar-IQ"/>
        </w:rPr>
        <w:t xml:space="preserve">عرض نتائج الفروق بين القياسين القبلي والبعدي في مستوى الأداء الفني 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        </w:t>
      </w:r>
      <w:r w:rsidRPr="00A86662">
        <w:rPr>
          <w:rFonts w:cs="MCS Taybah S_U normal."/>
          <w:shadow/>
          <w:color w:val="000000"/>
          <w:sz w:val="36"/>
          <w:szCs w:val="36"/>
          <w:rtl/>
          <w:lang w:bidi="ar-IQ"/>
        </w:rPr>
        <w:t>للمناولة والتصويب وتحليلها</w:t>
      </w:r>
      <w:r w:rsidRPr="00A86662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4-1-3 مناقشة نتائج التعلم للاختبارات القبلية والبعدية لمجاميع البحث التجريبية 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        </w:t>
      </w: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>الثلاثة</w:t>
      </w: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.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4-1-4 </w:t>
      </w:r>
      <w:r w:rsidRPr="008C1E88">
        <w:rPr>
          <w:rFonts w:cs="MCS Taybah S_U normal."/>
          <w:shadow/>
          <w:color w:val="000000"/>
          <w:sz w:val="36"/>
          <w:szCs w:val="36"/>
          <w:rtl/>
          <w:lang w:bidi="ar-IQ"/>
        </w:rPr>
        <w:t xml:space="preserve">عرض نتائج الفروق بين القياسات البعدية في دقة أداء المناولة والتصويب 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        </w:t>
      </w:r>
      <w:r w:rsidRPr="008C1E88">
        <w:rPr>
          <w:rFonts w:cs="MCS Taybah S_U normal."/>
          <w:shadow/>
          <w:color w:val="000000"/>
          <w:sz w:val="36"/>
          <w:szCs w:val="36"/>
          <w:rtl/>
          <w:lang w:bidi="ar-IQ"/>
        </w:rPr>
        <w:t>وتحليلها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4-1-5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 xml:space="preserve">عرض نتائج الفروق بين القياسات البعدية في مستوى الأداء الفني للمناولة 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       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والتصويب وتحليلها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4-1-6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مناقشة نتائج التعلم للاختبارات البعدية لمجاميع البحث التجريبية الثلاثة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4-1-7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عرض نتائج الاحتفاظ المطلق للمجاميع الثلاث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4-1-7-1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عرض نتائج الاحتفاظ</w:t>
      </w:r>
      <w:r w:rsidR="00191B77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المطلق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 xml:space="preserve"> لاختبارات دقة أداء المناولة والتصويب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4-1-7-2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عرض نتائج الاحتفاظ المطلق لتقييم الأداء الفني للمناولة والتصويب</w:t>
      </w:r>
    </w:p>
    <w:p w:rsidR="000356E2" w:rsidRPr="00F56C35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4-2 </w:t>
      </w: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عرض نتائج انتقال اثر التعلم وتحليلها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F56C35">
        <w:rPr>
          <w:rFonts w:cs="MCS Taybah S_U normal."/>
          <w:shadow/>
          <w:color w:val="000000"/>
          <w:sz w:val="36"/>
          <w:szCs w:val="36"/>
          <w:rtl/>
          <w:lang w:bidi="ar-IQ"/>
        </w:rPr>
        <w:t>4-2-1 عرض نتائج انتقال اثر التعلم العمودي من المناولة إلى التصويب</w:t>
      </w:r>
    </w:p>
    <w:p w:rsidR="000356E2" w:rsidRPr="001724F3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4-2-2 عرض نتائج انتقال اثر التعلم العمودي المعكوس من التصويب إلى المناولة </w:t>
      </w: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 </w:t>
      </w:r>
    </w:p>
    <w:p w:rsidR="000356E2" w:rsidRDefault="000356E2" w:rsidP="000356E2">
      <w:pPr>
        <w:rPr>
          <w:rFonts w:cs="MCS Taybah S_U normal."/>
          <w:shadow/>
          <w:color w:val="000000"/>
          <w:sz w:val="36"/>
          <w:szCs w:val="36"/>
          <w:rtl/>
          <w:lang w:bidi="ar-IQ"/>
        </w:rPr>
      </w:pPr>
      <w:r w:rsidRPr="001724F3"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>4-2-3 مناقشة نتائج انتقال اثر التعلم</w:t>
      </w:r>
      <w:r>
        <w:rPr>
          <w:rFonts w:cs="MCS Taybah S_U normal." w:hint="cs"/>
          <w:shadow/>
          <w:color w:val="000000"/>
          <w:sz w:val="36"/>
          <w:szCs w:val="36"/>
          <w:rtl/>
          <w:lang w:bidi="ar-IQ"/>
        </w:rPr>
        <w:t xml:space="preserve"> .</w:t>
      </w:r>
    </w:p>
    <w:p w:rsidR="000356E2" w:rsidRDefault="000356E2" w:rsidP="000356E2">
      <w:pPr>
        <w:rPr>
          <w:lang w:bidi="ar-IQ"/>
        </w:rPr>
      </w:pPr>
    </w:p>
    <w:p w:rsidR="00A86662" w:rsidRDefault="00A86662" w:rsidP="000356E2">
      <w:pPr>
        <w:jc w:val="both"/>
        <w:rPr>
          <w:rFonts w:cs="MCS Taybah S_U normal."/>
          <w:b/>
          <w:bCs/>
          <w:shadow/>
          <w:color w:val="000000"/>
          <w:sz w:val="36"/>
          <w:szCs w:val="36"/>
          <w:rtl/>
          <w:lang w:bidi="ar-IQ"/>
        </w:rPr>
      </w:pPr>
    </w:p>
    <w:p w:rsidR="000356E2" w:rsidRDefault="000356E2" w:rsidP="000356E2">
      <w:pPr>
        <w:jc w:val="both"/>
        <w:rPr>
          <w:rFonts w:cs="MCS Taybah S_U normal."/>
          <w:b/>
          <w:bCs/>
          <w:shadow/>
          <w:color w:val="000000"/>
          <w:sz w:val="36"/>
          <w:szCs w:val="36"/>
          <w:rtl/>
          <w:lang w:bidi="ar-IQ"/>
        </w:rPr>
      </w:pPr>
    </w:p>
    <w:p w:rsidR="000356E2" w:rsidRDefault="000356E2" w:rsidP="000356E2">
      <w:pPr>
        <w:jc w:val="both"/>
        <w:rPr>
          <w:rFonts w:cs="MCS Taybah S_U normal."/>
          <w:b/>
          <w:bCs/>
          <w:shadow/>
          <w:color w:val="000000"/>
          <w:sz w:val="36"/>
          <w:szCs w:val="36"/>
          <w:rtl/>
          <w:lang w:bidi="ar-IQ"/>
        </w:rPr>
      </w:pPr>
    </w:p>
    <w:p w:rsidR="000356E2" w:rsidRDefault="000356E2" w:rsidP="000356E2">
      <w:pPr>
        <w:jc w:val="both"/>
        <w:rPr>
          <w:rFonts w:cs="MCS Taybah S_U normal."/>
          <w:b/>
          <w:bCs/>
          <w:shadow/>
          <w:color w:val="000000"/>
          <w:sz w:val="36"/>
          <w:szCs w:val="36"/>
          <w:rtl/>
          <w:lang w:bidi="ar-IQ"/>
        </w:rPr>
      </w:pPr>
    </w:p>
    <w:p w:rsidR="000356E2" w:rsidRPr="001724F3" w:rsidRDefault="000356E2" w:rsidP="000356E2">
      <w:pPr>
        <w:jc w:val="both"/>
        <w:rPr>
          <w:rFonts w:cs="MCS Taybah S_U normal."/>
          <w:shadow/>
          <w:color w:val="000000"/>
          <w:sz w:val="36"/>
          <w:szCs w:val="36"/>
          <w:lang w:bidi="ar-IQ"/>
        </w:rPr>
      </w:pPr>
    </w:p>
    <w:p w:rsidR="00694D3A" w:rsidRDefault="00E560A1" w:rsidP="00E560A1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4- ال</w:t>
      </w:r>
      <w:r w:rsidR="00694D3A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نتائج (عرضها ، تحليلها ، مناقشتها ) </w:t>
      </w:r>
    </w:p>
    <w:p w:rsidR="00E560A1" w:rsidRPr="00F73193" w:rsidRDefault="00E560A1" w:rsidP="00E560A1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4-1 عرض نتائج التعلم وتحليلها ومناقشتها</w:t>
      </w:r>
    </w:p>
    <w:p w:rsidR="00694D3A" w:rsidRDefault="00694D3A" w:rsidP="00E81DA1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F73193">
        <w:rPr>
          <w:rFonts w:cs="Simplified Arabic" w:hint="cs"/>
          <w:sz w:val="32"/>
          <w:szCs w:val="32"/>
          <w:rtl/>
          <w:lang w:bidi="ar-IQ"/>
        </w:rPr>
        <w:t>بعد جمع بيانات اختبارات الدقة و</w:t>
      </w:r>
      <w:r w:rsidR="00E560A1">
        <w:rPr>
          <w:rFonts w:cs="Simplified Arabic" w:hint="cs"/>
          <w:sz w:val="32"/>
          <w:szCs w:val="32"/>
          <w:rtl/>
          <w:lang w:bidi="ar-IQ"/>
        </w:rPr>
        <w:t>تقييم الأداء الفني</w:t>
      </w:r>
      <w:r w:rsidRPr="00F73193">
        <w:rPr>
          <w:rFonts w:cs="Simplified Arabic" w:hint="cs"/>
          <w:sz w:val="32"/>
          <w:szCs w:val="32"/>
          <w:rtl/>
          <w:lang w:bidi="ar-IQ"/>
        </w:rPr>
        <w:t xml:space="preserve"> لمهارتي المناولة والتصويب القبلية والبعدية لأفراد مجاميع البحث التجريبية الثلاث</w:t>
      </w:r>
      <w:r w:rsidR="002A327E">
        <w:rPr>
          <w:rFonts w:cs="Simplified Arabic" w:hint="cs"/>
          <w:sz w:val="32"/>
          <w:szCs w:val="32"/>
          <w:rtl/>
          <w:lang w:bidi="ar-IQ"/>
        </w:rPr>
        <w:t xml:space="preserve"> (شعبة ب)</w:t>
      </w:r>
      <w:r w:rsidRPr="00F73193">
        <w:rPr>
          <w:rFonts w:cs="Simplified Arabic" w:hint="cs"/>
          <w:sz w:val="32"/>
          <w:szCs w:val="32"/>
          <w:rtl/>
          <w:lang w:bidi="ar-IQ"/>
        </w:rPr>
        <w:t xml:space="preserve"> ، قام الباحث بمعالجة البيانات إحصائياً باستخدام مقاييس النزعة المركزية والتشتت لغرض وصف النتائج . ولغرض معرفة معنوية الفروق بين الاختبارين (القبلي والبعدي) استخدم الباحث (اختبار </w:t>
      </w:r>
      <w:r w:rsidR="00EB2A2B">
        <w:rPr>
          <w:rFonts w:cs="Simplified Arabic"/>
          <w:sz w:val="32"/>
          <w:szCs w:val="32"/>
          <w:lang w:bidi="ar-IQ"/>
        </w:rPr>
        <w:t>t</w:t>
      </w:r>
      <w:r w:rsidRPr="00F73193">
        <w:rPr>
          <w:rFonts w:cs="Simplified Arabic" w:hint="cs"/>
          <w:sz w:val="32"/>
          <w:szCs w:val="32"/>
          <w:rtl/>
          <w:lang w:bidi="ar-IQ"/>
        </w:rPr>
        <w:t xml:space="preserve"> للعينات الم</w:t>
      </w:r>
      <w:r w:rsidR="00EB2A2B">
        <w:rPr>
          <w:rFonts w:cs="Simplified Arabic" w:hint="cs"/>
          <w:sz w:val="32"/>
          <w:szCs w:val="32"/>
          <w:rtl/>
          <w:lang w:bidi="ar-IQ"/>
        </w:rPr>
        <w:t>ترابطة</w:t>
      </w:r>
      <w:r w:rsidRPr="00F73193">
        <w:rPr>
          <w:rFonts w:cs="Simplified Arabic" w:hint="cs"/>
          <w:sz w:val="32"/>
          <w:szCs w:val="32"/>
          <w:rtl/>
          <w:lang w:bidi="ar-IQ"/>
        </w:rPr>
        <w:t xml:space="preserve">) وللاختبارات (البعدية) استخدم الباحث (اختبار تحليل التباين </w:t>
      </w:r>
      <w:r w:rsidRPr="00F73193">
        <w:rPr>
          <w:rFonts w:cs="Simplified Arabic"/>
          <w:sz w:val="32"/>
          <w:szCs w:val="32"/>
          <w:lang w:bidi="ar-IQ"/>
        </w:rPr>
        <w:t>ANOVA</w:t>
      </w:r>
      <w:r w:rsidRPr="00F73193">
        <w:rPr>
          <w:rFonts w:cs="Simplified Arabic" w:hint="cs"/>
          <w:sz w:val="32"/>
          <w:szCs w:val="32"/>
          <w:rtl/>
          <w:lang w:bidi="ar-IQ"/>
        </w:rPr>
        <w:t>) ل</w:t>
      </w:r>
      <w:r w:rsidR="00E560A1">
        <w:rPr>
          <w:rFonts w:cs="Simplified Arabic" w:hint="cs"/>
          <w:sz w:val="32"/>
          <w:szCs w:val="32"/>
          <w:rtl/>
          <w:lang w:bidi="ar-IQ"/>
        </w:rPr>
        <w:t>لمجموع</w:t>
      </w:r>
      <w:r w:rsidRPr="00F73193">
        <w:rPr>
          <w:rFonts w:cs="Simplified Arabic" w:hint="cs"/>
          <w:sz w:val="32"/>
          <w:szCs w:val="32"/>
          <w:rtl/>
          <w:lang w:bidi="ar-IQ"/>
        </w:rPr>
        <w:t>ات الثلاثة ، أي بمعنى بيان فعل تأثير المنهج التعليمي وفق التفضيلات الحسية</w:t>
      </w:r>
      <w:r w:rsidR="00350AC5">
        <w:rPr>
          <w:rFonts w:cs="Simplified Arabic" w:hint="cs"/>
          <w:sz w:val="32"/>
          <w:szCs w:val="32"/>
          <w:rtl/>
          <w:lang w:bidi="ar-IQ"/>
        </w:rPr>
        <w:t xml:space="preserve"> (بصري،</w:t>
      </w:r>
      <w:r w:rsidR="00E81DA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543C0">
        <w:rPr>
          <w:rFonts w:cs="Simplified Arabic" w:hint="cs"/>
          <w:sz w:val="32"/>
          <w:szCs w:val="32"/>
          <w:rtl/>
          <w:lang w:bidi="ar-IQ"/>
        </w:rPr>
        <w:t>سمعي، حس</w:t>
      </w:r>
      <w:r w:rsidR="00E543C0">
        <w:rPr>
          <w:rFonts w:asciiTheme="majorBidi" w:hAnsiTheme="majorBidi" w:cstheme="majorBidi" w:hint="cs"/>
          <w:sz w:val="32"/>
          <w:szCs w:val="32"/>
          <w:rtl/>
          <w:lang w:bidi="ar-IQ"/>
        </w:rPr>
        <w:t>-</w:t>
      </w:r>
      <w:r w:rsidR="00E543C0">
        <w:rPr>
          <w:rFonts w:asciiTheme="majorBidi" w:hAnsiTheme="majorBidi" w:cs="Simplified Arabic" w:hint="cs"/>
          <w:sz w:val="32"/>
          <w:szCs w:val="32"/>
          <w:rtl/>
          <w:lang w:bidi="ar-IQ"/>
        </w:rPr>
        <w:t>حركي</w:t>
      </w:r>
      <w:r w:rsidR="00350AC5">
        <w:rPr>
          <w:rFonts w:cs="Simplified Arabic" w:hint="cs"/>
          <w:sz w:val="32"/>
          <w:szCs w:val="32"/>
          <w:rtl/>
          <w:lang w:bidi="ar-IQ"/>
        </w:rPr>
        <w:t>)</w:t>
      </w:r>
      <w:r w:rsidR="009523B8">
        <w:rPr>
          <w:rFonts w:cs="Simplified Arabic" w:hint="cs"/>
          <w:sz w:val="32"/>
          <w:szCs w:val="32"/>
          <w:rtl/>
          <w:lang w:bidi="ar-IQ"/>
        </w:rPr>
        <w:t>.</w:t>
      </w:r>
    </w:p>
    <w:p w:rsidR="00E81DA1" w:rsidRPr="00E543C0" w:rsidRDefault="00E81DA1" w:rsidP="00E81DA1">
      <w:pPr>
        <w:ind w:firstLine="720"/>
        <w:jc w:val="both"/>
        <w:rPr>
          <w:rFonts w:cs="Simplified Arabic"/>
          <w:szCs w:val="20"/>
          <w:rtl/>
          <w:lang w:bidi="ar-IQ"/>
        </w:rPr>
      </w:pPr>
    </w:p>
    <w:p w:rsidR="00694D3A" w:rsidRPr="00F73193" w:rsidRDefault="00524314" w:rsidP="00E543C0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4-1-1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694D3A" w:rsidRPr="00F73193">
        <w:rPr>
          <w:rFonts w:cs="Simplified Arabic" w:hint="cs"/>
          <w:b/>
          <w:bCs/>
          <w:sz w:val="32"/>
          <w:szCs w:val="32"/>
          <w:rtl/>
          <w:lang w:bidi="ar-IQ"/>
        </w:rPr>
        <w:t>عرض نتائج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B2A2B">
        <w:rPr>
          <w:rFonts w:cs="Simplified Arabic" w:hint="cs"/>
          <w:b/>
          <w:bCs/>
          <w:sz w:val="32"/>
          <w:szCs w:val="32"/>
          <w:rtl/>
          <w:lang w:bidi="ar-IQ"/>
        </w:rPr>
        <w:t>الفروق بين القياسين القبلي والبعدي في دقة أداء المناولة والتصويب</w:t>
      </w:r>
      <w:r w:rsidR="0011532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وتحليلها</w:t>
      </w:r>
      <w:r w:rsidR="00E543C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694D3A" w:rsidRPr="00C66DC0" w:rsidRDefault="00694D3A" w:rsidP="0029520B">
      <w:pPr>
        <w:ind w:firstLine="720"/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0"/>
          <w:szCs w:val="30"/>
          <w:rtl/>
          <w:lang w:bidi="ar-IQ"/>
        </w:rPr>
        <w:t>9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)</w:t>
      </w:r>
    </w:p>
    <w:p w:rsidR="00694D3A" w:rsidRPr="00C66DC0" w:rsidRDefault="00694D3A" w:rsidP="00E543C0">
      <w:pPr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يبين أقيام </w:t>
      </w:r>
      <w:r w:rsidR="0029520B" w:rsidRPr="00C66DC0">
        <w:rPr>
          <w:rFonts w:cs="Simplified Arabic" w:hint="cs"/>
          <w:b/>
          <w:bCs/>
          <w:sz w:val="30"/>
          <w:szCs w:val="30"/>
          <w:rtl/>
          <w:lang w:bidi="ar-IQ"/>
        </w:rPr>
        <w:t>الأوساط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الحسابي</w:t>
      </w:r>
      <w:r w:rsidR="007028F5" w:rsidRPr="00C66DC0">
        <w:rPr>
          <w:rFonts w:cs="Simplified Arabic" w:hint="cs"/>
          <w:b/>
          <w:bCs/>
          <w:sz w:val="30"/>
          <w:szCs w:val="30"/>
          <w:rtl/>
          <w:lang w:bidi="ar-IQ"/>
        </w:rPr>
        <w:t>ة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والانحراف</w:t>
      </w:r>
      <w:r w:rsidR="007028F5" w:rsidRPr="00C66DC0">
        <w:rPr>
          <w:rFonts w:cs="Simplified Arabic" w:hint="cs"/>
          <w:b/>
          <w:bCs/>
          <w:sz w:val="30"/>
          <w:szCs w:val="30"/>
          <w:rtl/>
          <w:lang w:bidi="ar-IQ"/>
        </w:rPr>
        <w:t>ات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المعياري</w:t>
      </w:r>
      <w:r w:rsidR="007028F5" w:rsidRPr="00C66DC0">
        <w:rPr>
          <w:rFonts w:cs="Simplified Arabic" w:hint="cs"/>
          <w:b/>
          <w:bCs/>
          <w:sz w:val="30"/>
          <w:szCs w:val="30"/>
          <w:rtl/>
          <w:lang w:bidi="ar-IQ"/>
        </w:rPr>
        <w:t>ة</w:t>
      </w:r>
      <w:r w:rsidR="00E560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و</w:t>
      </w:r>
      <w:r w:rsidR="007028F5" w:rsidRPr="00C66DC0">
        <w:rPr>
          <w:rFonts w:cs="Simplified Arabic" w:hint="cs"/>
          <w:b/>
          <w:bCs/>
          <w:sz w:val="30"/>
          <w:szCs w:val="30"/>
          <w:rtl/>
          <w:lang w:bidi="ar-IQ"/>
        </w:rPr>
        <w:t>اختبار</w:t>
      </w:r>
      <w:r w:rsidR="00E560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(</w:t>
      </w:r>
      <w:r w:rsidR="00E560A1" w:rsidRPr="00C66DC0">
        <w:rPr>
          <w:rFonts w:cs="Simplified Arabic"/>
          <w:b/>
          <w:bCs/>
          <w:sz w:val="30"/>
          <w:szCs w:val="30"/>
          <w:lang w:bidi="ar-IQ"/>
        </w:rPr>
        <w:t>t</w:t>
      </w:r>
      <w:r w:rsidR="00E560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>)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لنتائج </w:t>
      </w:r>
      <w:r w:rsidR="00E81D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اختبارات دقة 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أداء المناولة والتصويب القبلية والبعدية </w:t>
      </w:r>
      <w:r w:rsidR="00E560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>لمجموعة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النمط البصري</w:t>
      </w:r>
      <w:r w:rsidR="00E543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E543C0" w:rsidRPr="00E543C0">
        <w:rPr>
          <w:rFonts w:cs="Simplified Arabic"/>
          <w:b/>
          <w:bCs/>
          <w:sz w:val="30"/>
          <w:szCs w:val="30"/>
          <w:rtl/>
          <w:lang w:bidi="ar-IQ"/>
        </w:rPr>
        <w:t>(شعبة ب)</w:t>
      </w:r>
    </w:p>
    <w:tbl>
      <w:tblPr>
        <w:tblStyle w:val="a3"/>
        <w:bidiVisual/>
        <w:tblW w:w="5438" w:type="pct"/>
        <w:tblInd w:w="-162" w:type="dxa"/>
        <w:tblLayout w:type="fixed"/>
        <w:tblLook w:val="04A0"/>
      </w:tblPr>
      <w:tblGrid>
        <w:gridCol w:w="3781"/>
        <w:gridCol w:w="810"/>
        <w:gridCol w:w="719"/>
        <w:gridCol w:w="725"/>
        <w:gridCol w:w="785"/>
        <w:gridCol w:w="744"/>
        <w:gridCol w:w="1058"/>
        <w:gridCol w:w="989"/>
        <w:gridCol w:w="804"/>
      </w:tblGrid>
      <w:tr w:rsidR="00156D89" w:rsidRPr="007028F5" w:rsidTr="006D4E14">
        <w:trPr>
          <w:trHeight w:val="390"/>
        </w:trPr>
        <w:tc>
          <w:tcPr>
            <w:tcW w:w="1815" w:type="pct"/>
            <w:vMerge w:val="restart"/>
            <w:tcBorders>
              <w:top w:val="threeDEngrave" w:sz="24" w:space="0" w:color="auto"/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F73193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            </w:t>
            </w:r>
            <w:r w:rsidR="00694D3A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</w:t>
            </w:r>
            <w:r w:rsidR="00156D8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</w:t>
            </w:r>
            <w:r w:rsidR="00694D3A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المعالم </w:t>
            </w:r>
            <w:r w:rsidR="007028F5" w:rsidRPr="007028F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الإحصائية</w:t>
            </w:r>
          </w:p>
          <w:p w:rsidR="00694D3A" w:rsidRPr="007028F5" w:rsidRDefault="00694D3A" w:rsidP="00156D8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</w:t>
            </w:r>
            <w:r w:rsidR="00156D8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اختبارات</w:t>
            </w:r>
          </w:p>
        </w:tc>
        <w:tc>
          <w:tcPr>
            <w:tcW w:w="389" w:type="pct"/>
            <w:vMerge w:val="restart"/>
            <w:tcBorders>
              <w:top w:val="threeDEngrave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693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القبلي</w:t>
            </w:r>
          </w:p>
        </w:tc>
        <w:tc>
          <w:tcPr>
            <w:tcW w:w="734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</w:t>
            </w:r>
            <w:r w:rsidR="00F73193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البعدي</w:t>
            </w:r>
          </w:p>
        </w:tc>
        <w:tc>
          <w:tcPr>
            <w:tcW w:w="508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 w:rsidR="003E2324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(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t</w:t>
            </w:r>
            <w:r w:rsidR="003E2324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)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 xml:space="preserve">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المحسوبة</w:t>
            </w:r>
          </w:p>
        </w:tc>
        <w:tc>
          <w:tcPr>
            <w:tcW w:w="475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3E2324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 w:rsidR="009520B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*</w:t>
            </w:r>
          </w:p>
        </w:tc>
        <w:tc>
          <w:tcPr>
            <w:tcW w:w="386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156D89" w:rsidRPr="007028F5" w:rsidTr="006D4E14">
        <w:trPr>
          <w:trHeight w:val="345"/>
        </w:trPr>
        <w:tc>
          <w:tcPr>
            <w:tcW w:w="1815" w:type="pct"/>
            <w:vMerge/>
            <w:tcBorders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89" w:type="pct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508" w:type="pct"/>
            <w:vMerge/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75" w:type="pct"/>
            <w:vMerge/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86" w:type="pct"/>
            <w:vMerge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694D3A" w:rsidRPr="007028F5" w:rsidRDefault="00694D3A" w:rsidP="00F731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156D89" w:rsidRPr="007028F5" w:rsidTr="006D4E14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6199" w:rsidRPr="007028F5" w:rsidRDefault="007028F5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389" w:type="pct"/>
            <w:tcBorders>
              <w:right w:val="single" w:sz="4" w:space="0" w:color="auto"/>
            </w:tcBorders>
            <w:vAlign w:val="center"/>
          </w:tcPr>
          <w:p w:rsidR="007F6199" w:rsidRPr="007028F5" w:rsidRDefault="007F6199" w:rsidP="00350AC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:rsidR="007F6199" w:rsidRPr="007028F5" w:rsidRDefault="006D4E14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4,66</w:t>
            </w:r>
          </w:p>
        </w:tc>
        <w:tc>
          <w:tcPr>
            <w:tcW w:w="348" w:type="pct"/>
            <w:vAlign w:val="center"/>
          </w:tcPr>
          <w:p w:rsidR="007F6199" w:rsidRPr="007028F5" w:rsidRDefault="006D4E14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1,58</w:t>
            </w:r>
          </w:p>
        </w:tc>
        <w:tc>
          <w:tcPr>
            <w:tcW w:w="377" w:type="pct"/>
            <w:vAlign w:val="center"/>
          </w:tcPr>
          <w:p w:rsidR="007F6199" w:rsidRPr="007028F5" w:rsidRDefault="003E2324" w:rsidP="003E23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8,22</w:t>
            </w:r>
          </w:p>
        </w:tc>
        <w:tc>
          <w:tcPr>
            <w:tcW w:w="357" w:type="pct"/>
            <w:vAlign w:val="center"/>
          </w:tcPr>
          <w:p w:rsidR="007F6199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0,66</w:t>
            </w:r>
          </w:p>
        </w:tc>
        <w:tc>
          <w:tcPr>
            <w:tcW w:w="508" w:type="pct"/>
            <w:vAlign w:val="center"/>
          </w:tcPr>
          <w:p w:rsidR="007F6199" w:rsidRPr="007028F5" w:rsidRDefault="00FF6F0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10,52</w:t>
            </w:r>
          </w:p>
        </w:tc>
        <w:tc>
          <w:tcPr>
            <w:tcW w:w="475" w:type="pct"/>
            <w:vAlign w:val="center"/>
          </w:tcPr>
          <w:p w:rsidR="007F6199" w:rsidRPr="007028F5" w:rsidRDefault="003E2324" w:rsidP="007F61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6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F6199" w:rsidRPr="007028F5" w:rsidRDefault="007F6199" w:rsidP="00F731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3E2324" w:rsidRPr="007028F5" w:rsidTr="003E2324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3E2324" w:rsidRPr="007028F5" w:rsidRDefault="003E2324" w:rsidP="00350AC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vAlign w:val="center"/>
          </w:tcPr>
          <w:p w:rsidR="003E2324" w:rsidRPr="007028F5" w:rsidRDefault="00FF6F0F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</w:p>
        </w:tc>
        <w:tc>
          <w:tcPr>
            <w:tcW w:w="348" w:type="pct"/>
            <w:vAlign w:val="center"/>
          </w:tcPr>
          <w:p w:rsidR="003E2324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1,58</w:t>
            </w:r>
          </w:p>
        </w:tc>
        <w:tc>
          <w:tcPr>
            <w:tcW w:w="377" w:type="pct"/>
            <w:vAlign w:val="center"/>
          </w:tcPr>
          <w:p w:rsidR="003E2324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7,77</w:t>
            </w:r>
          </w:p>
        </w:tc>
        <w:tc>
          <w:tcPr>
            <w:tcW w:w="357" w:type="pct"/>
            <w:vAlign w:val="center"/>
          </w:tcPr>
          <w:p w:rsidR="003E2324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0,83</w:t>
            </w:r>
          </w:p>
        </w:tc>
        <w:tc>
          <w:tcPr>
            <w:tcW w:w="508" w:type="pct"/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11,66</w:t>
            </w:r>
          </w:p>
        </w:tc>
        <w:tc>
          <w:tcPr>
            <w:tcW w:w="475" w:type="pct"/>
            <w:vAlign w:val="center"/>
          </w:tcPr>
          <w:p w:rsidR="003E2324" w:rsidRDefault="003E2324" w:rsidP="003E2324">
            <w:pPr>
              <w:jc w:val="center"/>
            </w:pPr>
            <w:r w:rsidRPr="004144E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6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3E2324" w:rsidRPr="007028F5" w:rsidTr="003E2324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3E2324" w:rsidRPr="007028F5" w:rsidRDefault="003E2324" w:rsidP="00350AC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vAlign w:val="center"/>
          </w:tcPr>
          <w:p w:rsidR="003E2324" w:rsidRPr="007028F5" w:rsidRDefault="003E2324" w:rsidP="00797A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4,33</w:t>
            </w:r>
          </w:p>
        </w:tc>
        <w:tc>
          <w:tcPr>
            <w:tcW w:w="348" w:type="pct"/>
            <w:vAlign w:val="center"/>
          </w:tcPr>
          <w:p w:rsidR="003E2324" w:rsidRPr="007028F5" w:rsidRDefault="003E2324" w:rsidP="00797A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0,86</w:t>
            </w:r>
          </w:p>
        </w:tc>
        <w:tc>
          <w:tcPr>
            <w:tcW w:w="377" w:type="pct"/>
            <w:vAlign w:val="center"/>
          </w:tcPr>
          <w:p w:rsidR="003E2324" w:rsidRPr="007028F5" w:rsidRDefault="003E2324" w:rsidP="00797A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7,22</w:t>
            </w:r>
          </w:p>
        </w:tc>
        <w:tc>
          <w:tcPr>
            <w:tcW w:w="357" w:type="pct"/>
            <w:vAlign w:val="center"/>
          </w:tcPr>
          <w:p w:rsidR="003E2324" w:rsidRPr="007028F5" w:rsidRDefault="003E2324" w:rsidP="00797A2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0,97</w:t>
            </w:r>
          </w:p>
        </w:tc>
        <w:tc>
          <w:tcPr>
            <w:tcW w:w="508" w:type="pct"/>
            <w:vAlign w:val="center"/>
          </w:tcPr>
          <w:p w:rsidR="003E2324" w:rsidRPr="007028F5" w:rsidRDefault="003E2324" w:rsidP="007F61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8,22</w:t>
            </w:r>
          </w:p>
        </w:tc>
        <w:tc>
          <w:tcPr>
            <w:tcW w:w="475" w:type="pct"/>
            <w:vAlign w:val="center"/>
          </w:tcPr>
          <w:p w:rsidR="003E2324" w:rsidRDefault="003E2324" w:rsidP="003E2324">
            <w:pPr>
              <w:jc w:val="center"/>
            </w:pPr>
            <w:r w:rsidRPr="004144E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6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3E2324" w:rsidRPr="007028F5" w:rsidTr="003E2324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3E2324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1,15</w:t>
            </w:r>
          </w:p>
        </w:tc>
        <w:tc>
          <w:tcPr>
            <w:tcW w:w="348" w:type="pct"/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0,32</w:t>
            </w:r>
          </w:p>
        </w:tc>
        <w:tc>
          <w:tcPr>
            <w:tcW w:w="377" w:type="pct"/>
            <w:vAlign w:val="center"/>
          </w:tcPr>
          <w:p w:rsidR="003E2324" w:rsidRPr="007028F5" w:rsidRDefault="003E2324" w:rsidP="008448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2,7</w:t>
            </w:r>
          </w:p>
        </w:tc>
        <w:tc>
          <w:tcPr>
            <w:tcW w:w="357" w:type="pct"/>
            <w:vAlign w:val="center"/>
          </w:tcPr>
          <w:p w:rsidR="003E2324" w:rsidRPr="007028F5" w:rsidRDefault="003E2324" w:rsidP="009809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0,25</w:t>
            </w:r>
          </w:p>
        </w:tc>
        <w:tc>
          <w:tcPr>
            <w:tcW w:w="508" w:type="pct"/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15,37</w:t>
            </w:r>
          </w:p>
        </w:tc>
        <w:tc>
          <w:tcPr>
            <w:tcW w:w="475" w:type="pct"/>
            <w:vAlign w:val="center"/>
          </w:tcPr>
          <w:p w:rsidR="003E2324" w:rsidRDefault="003E2324" w:rsidP="003E2324">
            <w:pPr>
              <w:jc w:val="center"/>
            </w:pPr>
            <w:r w:rsidRPr="004144E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6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3E2324" w:rsidRPr="007028F5" w:rsidTr="003E2324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3E2324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vAlign w:val="center"/>
          </w:tcPr>
          <w:p w:rsidR="003E2324" w:rsidRPr="007028F5" w:rsidRDefault="003E2324" w:rsidP="003E23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0,98</w:t>
            </w:r>
          </w:p>
        </w:tc>
        <w:tc>
          <w:tcPr>
            <w:tcW w:w="348" w:type="pct"/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0,41</w:t>
            </w:r>
          </w:p>
        </w:tc>
        <w:tc>
          <w:tcPr>
            <w:tcW w:w="377" w:type="pct"/>
            <w:vAlign w:val="center"/>
          </w:tcPr>
          <w:p w:rsidR="003E2324" w:rsidRPr="007028F5" w:rsidRDefault="003E2324" w:rsidP="009703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3,34</w:t>
            </w:r>
          </w:p>
        </w:tc>
        <w:tc>
          <w:tcPr>
            <w:tcW w:w="357" w:type="pct"/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0,46</w:t>
            </w:r>
          </w:p>
        </w:tc>
        <w:tc>
          <w:tcPr>
            <w:tcW w:w="508" w:type="pct"/>
            <w:vAlign w:val="center"/>
          </w:tcPr>
          <w:p w:rsidR="003E2324" w:rsidRPr="007028F5" w:rsidRDefault="003E2324" w:rsidP="007F61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16,88</w:t>
            </w:r>
          </w:p>
        </w:tc>
        <w:tc>
          <w:tcPr>
            <w:tcW w:w="475" w:type="pct"/>
            <w:vAlign w:val="center"/>
          </w:tcPr>
          <w:p w:rsidR="003E2324" w:rsidRDefault="003E2324" w:rsidP="003E2324">
            <w:pPr>
              <w:jc w:val="center"/>
            </w:pPr>
            <w:r w:rsidRPr="004144E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6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3E2324" w:rsidRPr="007028F5" w:rsidTr="003E2324">
        <w:tc>
          <w:tcPr>
            <w:tcW w:w="1815" w:type="pct"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B16DB5">
            <w:pPr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مؤشر دقة أداء 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3E2324" w:rsidRPr="007028F5" w:rsidRDefault="003E2324" w:rsidP="00E560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tcBorders>
              <w:bottom w:val="threeDEmboss" w:sz="24" w:space="0" w:color="auto"/>
            </w:tcBorders>
            <w:vAlign w:val="center"/>
          </w:tcPr>
          <w:p w:rsidR="003E2324" w:rsidRPr="007028F5" w:rsidRDefault="003E2324" w:rsidP="003E232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0,81</w:t>
            </w:r>
          </w:p>
        </w:tc>
        <w:tc>
          <w:tcPr>
            <w:tcW w:w="348" w:type="pct"/>
            <w:tcBorders>
              <w:bottom w:val="threeDEmboss" w:sz="24" w:space="0" w:color="auto"/>
            </w:tcBorders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0,35</w:t>
            </w:r>
          </w:p>
        </w:tc>
        <w:tc>
          <w:tcPr>
            <w:tcW w:w="377" w:type="pct"/>
            <w:tcBorders>
              <w:bottom w:val="threeDEmboss" w:sz="24" w:space="0" w:color="auto"/>
            </w:tcBorders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2,66</w:t>
            </w:r>
          </w:p>
        </w:tc>
        <w:tc>
          <w:tcPr>
            <w:tcW w:w="357" w:type="pct"/>
            <w:tcBorders>
              <w:bottom w:val="threeDEmboss" w:sz="24" w:space="0" w:color="auto"/>
            </w:tcBorders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0,6</w:t>
            </w:r>
          </w:p>
        </w:tc>
        <w:tc>
          <w:tcPr>
            <w:tcW w:w="508" w:type="pct"/>
            <w:tcBorders>
              <w:bottom w:val="threeDEmboss" w:sz="24" w:space="0" w:color="auto"/>
            </w:tcBorders>
            <w:vAlign w:val="center"/>
          </w:tcPr>
          <w:p w:rsidR="003E2324" w:rsidRPr="007028F5" w:rsidRDefault="003E232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17,07</w:t>
            </w:r>
          </w:p>
        </w:tc>
        <w:tc>
          <w:tcPr>
            <w:tcW w:w="475" w:type="pct"/>
            <w:tcBorders>
              <w:bottom w:val="threeDEmboss" w:sz="24" w:space="0" w:color="auto"/>
            </w:tcBorders>
            <w:vAlign w:val="center"/>
          </w:tcPr>
          <w:p w:rsidR="003E2324" w:rsidRDefault="003E2324" w:rsidP="003E2324">
            <w:pPr>
              <w:jc w:val="center"/>
            </w:pPr>
            <w:r w:rsidRPr="004144E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6" w:type="pct"/>
            <w:tcBorders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E2324" w:rsidRPr="007028F5" w:rsidRDefault="003E2324" w:rsidP="00F731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</w:tbl>
    <w:p w:rsidR="009520B9" w:rsidRPr="003E2324" w:rsidRDefault="009520B9" w:rsidP="00E543C0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 w:rsidR="00E543C0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8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694D3A" w:rsidRPr="00C66DC0" w:rsidRDefault="00694D3A" w:rsidP="003D5752">
      <w:pPr>
        <w:ind w:firstLine="720"/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0"/>
          <w:szCs w:val="30"/>
          <w:rtl/>
          <w:lang w:bidi="ar-IQ"/>
        </w:rPr>
        <w:t>10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)</w:t>
      </w:r>
    </w:p>
    <w:p w:rsidR="00694D3A" w:rsidRPr="00C66DC0" w:rsidRDefault="003D5752" w:rsidP="003E2324">
      <w:pPr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يبين</w:t>
      </w:r>
      <w:r w:rsidR="0029520B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أقيام الأوساط الحسابية والانحرافات المعيارية واختبار (</w:t>
      </w:r>
      <w:r w:rsidR="0029520B" w:rsidRPr="00C66DC0">
        <w:rPr>
          <w:rFonts w:cs="Simplified Arabic"/>
          <w:b/>
          <w:bCs/>
          <w:sz w:val="30"/>
          <w:szCs w:val="30"/>
          <w:lang w:bidi="ar-IQ"/>
        </w:rPr>
        <w:t>t</w:t>
      </w:r>
      <w:r w:rsidR="0029520B" w:rsidRPr="00C66DC0">
        <w:rPr>
          <w:rFonts w:cs="Simplified Arabic" w:hint="cs"/>
          <w:b/>
          <w:bCs/>
          <w:sz w:val="30"/>
          <w:szCs w:val="30"/>
          <w:rtl/>
          <w:lang w:bidi="ar-IQ"/>
        </w:rPr>
        <w:t>)</w:t>
      </w:r>
      <w:r w:rsidR="00694D3A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لنتائج</w:t>
      </w:r>
      <w:r w:rsidR="003E2324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اختبارات دقة أداء</w:t>
      </w:r>
      <w:r w:rsidR="00694D3A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المناولة والتصويب القبلية والبعدية </w:t>
      </w:r>
      <w:r w:rsidR="00E560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>لمجموعة</w:t>
      </w:r>
      <w:r w:rsidR="00694D3A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النمط السمعي</w:t>
      </w:r>
      <w:r w:rsidR="00E543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E543C0" w:rsidRPr="00E543C0">
        <w:rPr>
          <w:rFonts w:cs="Simplified Arabic"/>
          <w:b/>
          <w:bCs/>
          <w:sz w:val="30"/>
          <w:szCs w:val="30"/>
          <w:rtl/>
          <w:lang w:bidi="ar-IQ"/>
        </w:rPr>
        <w:t>(شعبة ب)</w:t>
      </w:r>
    </w:p>
    <w:tbl>
      <w:tblPr>
        <w:tblStyle w:val="a3"/>
        <w:bidiVisual/>
        <w:tblW w:w="5438" w:type="pct"/>
        <w:tblInd w:w="-162" w:type="dxa"/>
        <w:tblLayout w:type="fixed"/>
        <w:tblLook w:val="04A0"/>
      </w:tblPr>
      <w:tblGrid>
        <w:gridCol w:w="3781"/>
        <w:gridCol w:w="810"/>
        <w:gridCol w:w="719"/>
        <w:gridCol w:w="723"/>
        <w:gridCol w:w="785"/>
        <w:gridCol w:w="744"/>
        <w:gridCol w:w="1058"/>
        <w:gridCol w:w="989"/>
        <w:gridCol w:w="806"/>
      </w:tblGrid>
      <w:tr w:rsidR="003D5752" w:rsidRPr="007028F5" w:rsidTr="00B16DB5">
        <w:trPr>
          <w:trHeight w:val="390"/>
        </w:trPr>
        <w:tc>
          <w:tcPr>
            <w:tcW w:w="1815" w:type="pct"/>
            <w:vMerge w:val="restart"/>
            <w:tcBorders>
              <w:top w:val="threeDEngrave" w:sz="24" w:space="0" w:color="auto"/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             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المعالم </w:t>
            </w:r>
            <w:r w:rsidRPr="007028F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الإحصائية</w:t>
            </w:r>
          </w:p>
          <w:p w:rsidR="003D5752" w:rsidRPr="007028F5" w:rsidRDefault="003D5752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اختبارات</w:t>
            </w:r>
          </w:p>
        </w:tc>
        <w:tc>
          <w:tcPr>
            <w:tcW w:w="389" w:type="pct"/>
            <w:vMerge w:val="restart"/>
            <w:tcBorders>
              <w:top w:val="threeDEngrave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692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القبلي</w:t>
            </w:r>
          </w:p>
        </w:tc>
        <w:tc>
          <w:tcPr>
            <w:tcW w:w="734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508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 w:rsidR="00C66DC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t</w:t>
            </w:r>
            <w:r w:rsidR="00C66DC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 xml:space="preserve">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المحسوبة</w:t>
            </w:r>
          </w:p>
        </w:tc>
        <w:tc>
          <w:tcPr>
            <w:tcW w:w="475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 w:rsidR="009520B9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387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3D5752" w:rsidRPr="007028F5" w:rsidTr="00574589">
        <w:trPr>
          <w:trHeight w:val="345"/>
        </w:trPr>
        <w:tc>
          <w:tcPr>
            <w:tcW w:w="1815" w:type="pct"/>
            <w:vMerge/>
            <w:tcBorders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89" w:type="pct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508" w:type="pct"/>
            <w:vMerge/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75" w:type="pct"/>
            <w:vMerge/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87" w:type="pct"/>
            <w:vMerge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574589" w:rsidRPr="007028F5" w:rsidTr="00574589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389" w:type="pct"/>
            <w:tcBorders>
              <w:right w:val="single" w:sz="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4,5</w:t>
            </w:r>
          </w:p>
        </w:tc>
        <w:tc>
          <w:tcPr>
            <w:tcW w:w="34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1,87</w:t>
            </w:r>
          </w:p>
        </w:tc>
        <w:tc>
          <w:tcPr>
            <w:tcW w:w="37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</w:t>
            </w:r>
          </w:p>
        </w:tc>
        <w:tc>
          <w:tcPr>
            <w:tcW w:w="35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0,89</w:t>
            </w:r>
          </w:p>
        </w:tc>
        <w:tc>
          <w:tcPr>
            <w:tcW w:w="508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7</w:t>
            </w:r>
          </w:p>
        </w:tc>
        <w:tc>
          <w:tcPr>
            <w:tcW w:w="475" w:type="pct"/>
            <w:vAlign w:val="center"/>
          </w:tcPr>
          <w:p w:rsidR="00574589" w:rsidRDefault="00574589" w:rsidP="00574589">
            <w:pPr>
              <w:jc w:val="center"/>
            </w:pPr>
            <w:r w:rsidRPr="00672FB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574589" w:rsidRPr="007028F5" w:rsidTr="00574589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4,61</w:t>
            </w:r>
          </w:p>
        </w:tc>
        <w:tc>
          <w:tcPr>
            <w:tcW w:w="34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1,72</w:t>
            </w:r>
          </w:p>
        </w:tc>
        <w:tc>
          <w:tcPr>
            <w:tcW w:w="37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7,66</w:t>
            </w:r>
          </w:p>
        </w:tc>
        <w:tc>
          <w:tcPr>
            <w:tcW w:w="35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0,81</w:t>
            </w:r>
          </w:p>
        </w:tc>
        <w:tc>
          <w:tcPr>
            <w:tcW w:w="508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5,65</w:t>
            </w:r>
          </w:p>
        </w:tc>
        <w:tc>
          <w:tcPr>
            <w:tcW w:w="475" w:type="pct"/>
            <w:vAlign w:val="center"/>
          </w:tcPr>
          <w:p w:rsidR="00574589" w:rsidRDefault="00574589" w:rsidP="00574589">
            <w:pPr>
              <w:jc w:val="center"/>
            </w:pPr>
            <w:r w:rsidRPr="00672FB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574589" w:rsidRPr="007028F5" w:rsidTr="00574589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34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0,89</w:t>
            </w:r>
          </w:p>
        </w:tc>
        <w:tc>
          <w:tcPr>
            <w:tcW w:w="37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</w:t>
            </w:r>
          </w:p>
        </w:tc>
        <w:tc>
          <w:tcPr>
            <w:tcW w:w="35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0,89</w:t>
            </w:r>
          </w:p>
        </w:tc>
        <w:tc>
          <w:tcPr>
            <w:tcW w:w="508" w:type="pct"/>
            <w:vAlign w:val="center"/>
          </w:tcPr>
          <w:p w:rsidR="00574589" w:rsidRPr="007028F5" w:rsidRDefault="00F0206C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8,94</w:t>
            </w:r>
          </w:p>
        </w:tc>
        <w:tc>
          <w:tcPr>
            <w:tcW w:w="475" w:type="pct"/>
            <w:vAlign w:val="center"/>
          </w:tcPr>
          <w:p w:rsidR="00574589" w:rsidRDefault="00574589" w:rsidP="00574589">
            <w:pPr>
              <w:jc w:val="center"/>
            </w:pPr>
            <w:r w:rsidRPr="00672FB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574589" w:rsidRPr="007028F5" w:rsidTr="00574589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vAlign w:val="center"/>
          </w:tcPr>
          <w:p w:rsidR="00574589" w:rsidRPr="007028F5" w:rsidRDefault="00574589" w:rsidP="008448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0,9</w:t>
            </w:r>
          </w:p>
        </w:tc>
        <w:tc>
          <w:tcPr>
            <w:tcW w:w="34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0,24</w:t>
            </w:r>
          </w:p>
        </w:tc>
        <w:tc>
          <w:tcPr>
            <w:tcW w:w="377" w:type="pct"/>
            <w:vAlign w:val="center"/>
          </w:tcPr>
          <w:p w:rsidR="00574589" w:rsidRPr="007028F5" w:rsidRDefault="00F0206C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2,94</w:t>
            </w:r>
          </w:p>
        </w:tc>
        <w:tc>
          <w:tcPr>
            <w:tcW w:w="35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0,67</w:t>
            </w:r>
          </w:p>
        </w:tc>
        <w:tc>
          <w:tcPr>
            <w:tcW w:w="508" w:type="pct"/>
            <w:vAlign w:val="center"/>
          </w:tcPr>
          <w:p w:rsidR="00574589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9,06</w:t>
            </w:r>
          </w:p>
        </w:tc>
        <w:tc>
          <w:tcPr>
            <w:tcW w:w="475" w:type="pct"/>
            <w:vAlign w:val="center"/>
          </w:tcPr>
          <w:p w:rsidR="00574589" w:rsidRDefault="00574589" w:rsidP="00574589">
            <w:pPr>
              <w:jc w:val="center"/>
            </w:pPr>
            <w:r w:rsidRPr="00672FB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574589" w:rsidRPr="007028F5" w:rsidTr="00574589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vAlign w:val="center"/>
          </w:tcPr>
          <w:p w:rsidR="00574589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1,17</w:t>
            </w:r>
          </w:p>
        </w:tc>
        <w:tc>
          <w:tcPr>
            <w:tcW w:w="34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0,53</w:t>
            </w:r>
          </w:p>
        </w:tc>
        <w:tc>
          <w:tcPr>
            <w:tcW w:w="377" w:type="pct"/>
            <w:vAlign w:val="center"/>
          </w:tcPr>
          <w:p w:rsidR="00574589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2,88</w:t>
            </w:r>
          </w:p>
        </w:tc>
        <w:tc>
          <w:tcPr>
            <w:tcW w:w="357" w:type="pct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0,72</w:t>
            </w:r>
          </w:p>
        </w:tc>
        <w:tc>
          <w:tcPr>
            <w:tcW w:w="508" w:type="pct"/>
            <w:vAlign w:val="center"/>
          </w:tcPr>
          <w:p w:rsidR="00574589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11,84</w:t>
            </w:r>
          </w:p>
        </w:tc>
        <w:tc>
          <w:tcPr>
            <w:tcW w:w="475" w:type="pct"/>
            <w:vAlign w:val="center"/>
          </w:tcPr>
          <w:p w:rsidR="00574589" w:rsidRDefault="00574589" w:rsidP="00574589">
            <w:pPr>
              <w:jc w:val="center"/>
            </w:pPr>
            <w:r w:rsidRPr="00672FB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574589" w:rsidRPr="007028F5" w:rsidTr="00574589">
        <w:tc>
          <w:tcPr>
            <w:tcW w:w="1815" w:type="pct"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مؤشر دقة أداء 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tcBorders>
              <w:bottom w:val="threeDEmboss" w:sz="2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0,79</w:t>
            </w:r>
          </w:p>
        </w:tc>
        <w:tc>
          <w:tcPr>
            <w:tcW w:w="347" w:type="pct"/>
            <w:tcBorders>
              <w:bottom w:val="threeDEmboss" w:sz="2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0,19</w:t>
            </w:r>
          </w:p>
        </w:tc>
        <w:tc>
          <w:tcPr>
            <w:tcW w:w="377" w:type="pct"/>
            <w:tcBorders>
              <w:bottom w:val="threeDEmboss" w:sz="24" w:space="0" w:color="auto"/>
            </w:tcBorders>
            <w:vAlign w:val="center"/>
          </w:tcPr>
          <w:p w:rsidR="00574589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2,58</w:t>
            </w:r>
          </w:p>
        </w:tc>
        <w:tc>
          <w:tcPr>
            <w:tcW w:w="357" w:type="pct"/>
            <w:tcBorders>
              <w:bottom w:val="threeDEmboss" w:sz="24" w:space="0" w:color="auto"/>
            </w:tcBorders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0,27</w:t>
            </w:r>
          </w:p>
        </w:tc>
        <w:tc>
          <w:tcPr>
            <w:tcW w:w="508" w:type="pct"/>
            <w:tcBorders>
              <w:bottom w:val="threeDEmboss" w:sz="24" w:space="0" w:color="auto"/>
            </w:tcBorders>
            <w:vAlign w:val="center"/>
          </w:tcPr>
          <w:p w:rsidR="00574589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14,83</w:t>
            </w:r>
          </w:p>
        </w:tc>
        <w:tc>
          <w:tcPr>
            <w:tcW w:w="475" w:type="pct"/>
            <w:tcBorders>
              <w:bottom w:val="threeDEmboss" w:sz="24" w:space="0" w:color="auto"/>
            </w:tcBorders>
            <w:vAlign w:val="center"/>
          </w:tcPr>
          <w:p w:rsidR="00574589" w:rsidRDefault="00574589" w:rsidP="00574589">
            <w:pPr>
              <w:jc w:val="center"/>
            </w:pPr>
            <w:r w:rsidRPr="00672FB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574589" w:rsidRPr="007028F5" w:rsidRDefault="005745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</w:tbl>
    <w:p w:rsidR="009520B9" w:rsidRPr="003E2324" w:rsidRDefault="009520B9" w:rsidP="00E543C0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 w:rsidR="00E543C0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5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694D3A" w:rsidRPr="00C66DC0" w:rsidRDefault="00694D3A" w:rsidP="003D5752">
      <w:pPr>
        <w:ind w:firstLine="720"/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0"/>
          <w:szCs w:val="30"/>
          <w:rtl/>
          <w:lang w:bidi="ar-IQ"/>
        </w:rPr>
        <w:t>11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)</w:t>
      </w:r>
    </w:p>
    <w:p w:rsidR="00694D3A" w:rsidRPr="00C66DC0" w:rsidRDefault="003D5752" w:rsidP="003E2324">
      <w:pPr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>يبين أقيام الأوساط الحسابية والانحرافات المعيارية واختبار (</w:t>
      </w:r>
      <w:r w:rsidRPr="00C66DC0">
        <w:rPr>
          <w:rFonts w:cs="Simplified Arabic"/>
          <w:b/>
          <w:bCs/>
          <w:sz w:val="30"/>
          <w:szCs w:val="30"/>
          <w:lang w:bidi="ar-IQ"/>
        </w:rPr>
        <w:t>t</w:t>
      </w:r>
      <w:r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) </w:t>
      </w:r>
      <w:r w:rsidR="00694D3A" w:rsidRPr="00C66DC0">
        <w:rPr>
          <w:rFonts w:cs="Simplified Arabic" w:hint="cs"/>
          <w:b/>
          <w:bCs/>
          <w:sz w:val="30"/>
          <w:szCs w:val="30"/>
          <w:rtl/>
          <w:lang w:bidi="ar-IQ"/>
        </w:rPr>
        <w:t>لنتائج</w:t>
      </w:r>
      <w:r w:rsidR="003E2324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</w:t>
      </w:r>
      <w:r w:rsidR="00694D3A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ختبارات دقة </w:t>
      </w:r>
      <w:r w:rsidR="003E2324" w:rsidRPr="00C66DC0">
        <w:rPr>
          <w:rFonts w:cs="Simplified Arabic" w:hint="cs"/>
          <w:b/>
          <w:bCs/>
          <w:sz w:val="30"/>
          <w:szCs w:val="30"/>
          <w:rtl/>
          <w:lang w:bidi="ar-IQ"/>
        </w:rPr>
        <w:t>أداء ا</w:t>
      </w:r>
      <w:r w:rsidR="00694D3A" w:rsidRPr="00C66D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لمناولة والتصويب القبلية والبعدية </w:t>
      </w:r>
      <w:r w:rsidR="00E560A1" w:rsidRPr="00C66DC0">
        <w:rPr>
          <w:rFonts w:cs="Simplified Arabic" w:hint="cs"/>
          <w:b/>
          <w:bCs/>
          <w:sz w:val="30"/>
          <w:szCs w:val="30"/>
          <w:rtl/>
          <w:lang w:bidi="ar-IQ"/>
        </w:rPr>
        <w:t>لمجموعة</w:t>
      </w:r>
      <w:r w:rsidR="00D144F3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النمط </w:t>
      </w:r>
      <w:r w:rsidR="00D144F3" w:rsidRPr="00D144F3">
        <w:rPr>
          <w:rFonts w:asciiTheme="majorBidi" w:hAnsiTheme="majorBidi" w:cs="Simplified Arabic"/>
          <w:b/>
          <w:bCs/>
          <w:sz w:val="30"/>
          <w:szCs w:val="30"/>
          <w:rtl/>
          <w:lang w:bidi="ar-IQ"/>
        </w:rPr>
        <w:t>الحس</w:t>
      </w:r>
      <w:r w:rsidR="00FE22C9">
        <w:rPr>
          <w:rFonts w:asciiTheme="majorBidi" w:hAnsiTheme="majorBidi" w:cs="Simplified Arabic" w:hint="cs"/>
          <w:b/>
          <w:bCs/>
          <w:sz w:val="30"/>
          <w:szCs w:val="30"/>
          <w:rtl/>
          <w:lang w:bidi="ar-IQ"/>
        </w:rPr>
        <w:t>ي</w:t>
      </w:r>
      <w:r w:rsidR="00D144F3" w:rsidRPr="00126794">
        <w:rPr>
          <w:rFonts w:asciiTheme="minorBidi" w:hAnsiTheme="minorBidi" w:cstheme="minorBidi"/>
          <w:b/>
          <w:bCs/>
          <w:sz w:val="30"/>
          <w:szCs w:val="30"/>
          <w:rtl/>
          <w:lang w:bidi="ar-IQ"/>
        </w:rPr>
        <w:t>-</w:t>
      </w:r>
      <w:r w:rsidR="00126794">
        <w:rPr>
          <w:rFonts w:asciiTheme="majorBidi" w:hAnsiTheme="majorBidi"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D144F3" w:rsidRPr="00D144F3">
        <w:rPr>
          <w:rFonts w:asciiTheme="majorBidi" w:hAnsiTheme="majorBidi" w:cs="Simplified Arabic"/>
          <w:b/>
          <w:bCs/>
          <w:sz w:val="30"/>
          <w:szCs w:val="30"/>
          <w:rtl/>
          <w:lang w:bidi="ar-IQ"/>
        </w:rPr>
        <w:t>حركي</w:t>
      </w:r>
      <w:r w:rsidR="00E543C0">
        <w:rPr>
          <w:rFonts w:cs="Simplified Arabic" w:hint="cs"/>
          <w:b/>
          <w:bCs/>
          <w:sz w:val="30"/>
          <w:szCs w:val="30"/>
          <w:rtl/>
          <w:lang w:bidi="ar-IQ"/>
        </w:rPr>
        <w:t xml:space="preserve"> </w:t>
      </w:r>
      <w:r w:rsidR="00E543C0" w:rsidRPr="00E543C0">
        <w:rPr>
          <w:rFonts w:cs="Simplified Arabic"/>
          <w:b/>
          <w:bCs/>
          <w:sz w:val="30"/>
          <w:szCs w:val="30"/>
          <w:rtl/>
          <w:lang w:bidi="ar-IQ"/>
        </w:rPr>
        <w:t>(شعبة ب)</w:t>
      </w:r>
    </w:p>
    <w:tbl>
      <w:tblPr>
        <w:tblStyle w:val="a3"/>
        <w:bidiVisual/>
        <w:tblW w:w="5438" w:type="pct"/>
        <w:tblInd w:w="-162" w:type="dxa"/>
        <w:tblLayout w:type="fixed"/>
        <w:tblLook w:val="04A0"/>
      </w:tblPr>
      <w:tblGrid>
        <w:gridCol w:w="3781"/>
        <w:gridCol w:w="810"/>
        <w:gridCol w:w="719"/>
        <w:gridCol w:w="723"/>
        <w:gridCol w:w="785"/>
        <w:gridCol w:w="744"/>
        <w:gridCol w:w="1058"/>
        <w:gridCol w:w="989"/>
        <w:gridCol w:w="806"/>
      </w:tblGrid>
      <w:tr w:rsidR="003D5752" w:rsidRPr="007028F5" w:rsidTr="00B16DB5">
        <w:trPr>
          <w:trHeight w:val="390"/>
        </w:trPr>
        <w:tc>
          <w:tcPr>
            <w:tcW w:w="1815" w:type="pct"/>
            <w:vMerge w:val="restart"/>
            <w:tcBorders>
              <w:top w:val="threeDEngrave" w:sz="24" w:space="0" w:color="auto"/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             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المعالم </w:t>
            </w:r>
            <w:r w:rsidRPr="007028F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الإحصائية</w:t>
            </w:r>
          </w:p>
          <w:p w:rsidR="003D5752" w:rsidRPr="007028F5" w:rsidRDefault="003D5752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اختبارات</w:t>
            </w:r>
          </w:p>
        </w:tc>
        <w:tc>
          <w:tcPr>
            <w:tcW w:w="389" w:type="pct"/>
            <w:vMerge w:val="restart"/>
            <w:tcBorders>
              <w:top w:val="threeDEngrave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692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القبلي</w:t>
            </w:r>
          </w:p>
        </w:tc>
        <w:tc>
          <w:tcPr>
            <w:tcW w:w="734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508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D17D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</w:t>
            </w:r>
            <w:r w:rsidR="00BD17DB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t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)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المحسوبة</w:t>
            </w:r>
          </w:p>
        </w:tc>
        <w:tc>
          <w:tcPr>
            <w:tcW w:w="475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 w:rsidR="009520B9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387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3D5752" w:rsidRPr="007028F5" w:rsidTr="00C66DC0">
        <w:trPr>
          <w:trHeight w:val="345"/>
        </w:trPr>
        <w:tc>
          <w:tcPr>
            <w:tcW w:w="1815" w:type="pct"/>
            <w:vMerge/>
            <w:tcBorders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89" w:type="pct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508" w:type="pct"/>
            <w:vMerge/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75" w:type="pct"/>
            <w:vMerge/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87" w:type="pct"/>
            <w:vMerge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3D5752" w:rsidRPr="007028F5" w:rsidRDefault="003D5752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C66DC0" w:rsidRPr="007028F5" w:rsidTr="00C66DC0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389" w:type="pct"/>
            <w:tcBorders>
              <w:right w:val="single" w:sz="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5,12</w:t>
            </w:r>
          </w:p>
        </w:tc>
        <w:tc>
          <w:tcPr>
            <w:tcW w:w="34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1,8</w:t>
            </w:r>
          </w:p>
        </w:tc>
        <w:tc>
          <w:tcPr>
            <w:tcW w:w="37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8,5</w:t>
            </w:r>
          </w:p>
        </w:tc>
        <w:tc>
          <w:tcPr>
            <w:tcW w:w="35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0,92</w:t>
            </w:r>
          </w:p>
        </w:tc>
        <w:tc>
          <w:tcPr>
            <w:tcW w:w="508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8,03</w:t>
            </w:r>
          </w:p>
        </w:tc>
        <w:tc>
          <w:tcPr>
            <w:tcW w:w="475" w:type="pct"/>
            <w:vAlign w:val="center"/>
          </w:tcPr>
          <w:p w:rsidR="00C66DC0" w:rsidRDefault="00C66DC0" w:rsidP="00C66DC0">
            <w:pPr>
              <w:jc w:val="center"/>
            </w:pPr>
            <w:r w:rsidRPr="00AF4ED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C66DC0" w:rsidRPr="007028F5" w:rsidTr="00C66DC0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4,37</w:t>
            </w:r>
          </w:p>
        </w:tc>
        <w:tc>
          <w:tcPr>
            <w:tcW w:w="34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1,59</w:t>
            </w:r>
          </w:p>
        </w:tc>
        <w:tc>
          <w:tcPr>
            <w:tcW w:w="37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8,37</w:t>
            </w:r>
          </w:p>
        </w:tc>
        <w:tc>
          <w:tcPr>
            <w:tcW w:w="35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0,74</w:t>
            </w:r>
          </w:p>
        </w:tc>
        <w:tc>
          <w:tcPr>
            <w:tcW w:w="508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9,46</w:t>
            </w:r>
          </w:p>
        </w:tc>
        <w:tc>
          <w:tcPr>
            <w:tcW w:w="475" w:type="pct"/>
            <w:vAlign w:val="center"/>
          </w:tcPr>
          <w:p w:rsidR="00C66DC0" w:rsidRDefault="00C66DC0" w:rsidP="00C66DC0">
            <w:pPr>
              <w:jc w:val="center"/>
            </w:pPr>
            <w:r w:rsidRPr="00AF4ED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C66DC0" w:rsidRPr="007028F5" w:rsidTr="00C66DC0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345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4,62</w:t>
            </w:r>
          </w:p>
        </w:tc>
        <w:tc>
          <w:tcPr>
            <w:tcW w:w="34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1,06</w:t>
            </w:r>
          </w:p>
        </w:tc>
        <w:tc>
          <w:tcPr>
            <w:tcW w:w="37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7,37</w:t>
            </w:r>
          </w:p>
        </w:tc>
        <w:tc>
          <w:tcPr>
            <w:tcW w:w="35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0,91</w:t>
            </w:r>
          </w:p>
        </w:tc>
        <w:tc>
          <w:tcPr>
            <w:tcW w:w="508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5,6</w:t>
            </w:r>
          </w:p>
        </w:tc>
        <w:tc>
          <w:tcPr>
            <w:tcW w:w="475" w:type="pct"/>
            <w:vAlign w:val="center"/>
          </w:tcPr>
          <w:p w:rsidR="00C66DC0" w:rsidRDefault="00C66DC0" w:rsidP="00C66DC0">
            <w:pPr>
              <w:jc w:val="center"/>
            </w:pPr>
            <w:r w:rsidRPr="00AF4ED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C66DC0" w:rsidRPr="007028F5" w:rsidTr="00C66DC0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1,07</w:t>
            </w:r>
          </w:p>
        </w:tc>
        <w:tc>
          <w:tcPr>
            <w:tcW w:w="34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0,39</w:t>
            </w:r>
          </w:p>
        </w:tc>
        <w:tc>
          <w:tcPr>
            <w:tcW w:w="37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2,95</w:t>
            </w:r>
          </w:p>
        </w:tc>
        <w:tc>
          <w:tcPr>
            <w:tcW w:w="35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0,3</w:t>
            </w:r>
          </w:p>
        </w:tc>
        <w:tc>
          <w:tcPr>
            <w:tcW w:w="508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12,12</w:t>
            </w:r>
          </w:p>
        </w:tc>
        <w:tc>
          <w:tcPr>
            <w:tcW w:w="475" w:type="pct"/>
            <w:vAlign w:val="center"/>
          </w:tcPr>
          <w:p w:rsidR="00C66DC0" w:rsidRDefault="00C66DC0" w:rsidP="00C66DC0">
            <w:pPr>
              <w:jc w:val="center"/>
            </w:pPr>
            <w:r w:rsidRPr="00AF4ED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C66DC0" w:rsidRPr="007028F5" w:rsidTr="00C66DC0">
        <w:tc>
          <w:tcPr>
            <w:tcW w:w="1815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1,08</w:t>
            </w:r>
          </w:p>
        </w:tc>
        <w:tc>
          <w:tcPr>
            <w:tcW w:w="347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0,39</w:t>
            </w:r>
          </w:p>
        </w:tc>
        <w:tc>
          <w:tcPr>
            <w:tcW w:w="377" w:type="pct"/>
            <w:vAlign w:val="center"/>
          </w:tcPr>
          <w:p w:rsidR="00C66DC0" w:rsidRPr="007028F5" w:rsidRDefault="00C66DC0" w:rsidP="00030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3,34</w:t>
            </w:r>
          </w:p>
        </w:tc>
        <w:tc>
          <w:tcPr>
            <w:tcW w:w="357" w:type="pct"/>
            <w:vAlign w:val="center"/>
          </w:tcPr>
          <w:p w:rsidR="00C66DC0" w:rsidRPr="007028F5" w:rsidRDefault="00C66DC0" w:rsidP="00030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0,59</w:t>
            </w:r>
          </w:p>
        </w:tc>
        <w:tc>
          <w:tcPr>
            <w:tcW w:w="508" w:type="pct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14,47</w:t>
            </w:r>
          </w:p>
        </w:tc>
        <w:tc>
          <w:tcPr>
            <w:tcW w:w="475" w:type="pct"/>
            <w:vAlign w:val="center"/>
          </w:tcPr>
          <w:p w:rsidR="00C66DC0" w:rsidRDefault="00C66DC0" w:rsidP="00C66DC0">
            <w:pPr>
              <w:jc w:val="center"/>
            </w:pPr>
            <w:r w:rsidRPr="00AF4ED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C66DC0" w:rsidRPr="007028F5" w:rsidTr="00C66DC0">
        <w:tc>
          <w:tcPr>
            <w:tcW w:w="1815" w:type="pct"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مؤشر دقة أداء 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على مربعات دقة التصويب بكرة اليد</w:t>
            </w:r>
          </w:p>
        </w:tc>
        <w:tc>
          <w:tcPr>
            <w:tcW w:w="38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د/ثا</w:t>
            </w:r>
          </w:p>
        </w:tc>
        <w:tc>
          <w:tcPr>
            <w:tcW w:w="345" w:type="pct"/>
            <w:tcBorders>
              <w:bottom w:val="threeDEmboss" w:sz="2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0,75</w:t>
            </w:r>
          </w:p>
        </w:tc>
        <w:tc>
          <w:tcPr>
            <w:tcW w:w="347" w:type="pct"/>
            <w:tcBorders>
              <w:bottom w:val="threeDEmboss" w:sz="2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0,43</w:t>
            </w:r>
          </w:p>
        </w:tc>
        <w:tc>
          <w:tcPr>
            <w:tcW w:w="377" w:type="pct"/>
            <w:tcBorders>
              <w:bottom w:val="threeDEmboss" w:sz="2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2,46</w:t>
            </w:r>
          </w:p>
        </w:tc>
        <w:tc>
          <w:tcPr>
            <w:tcW w:w="357" w:type="pct"/>
            <w:tcBorders>
              <w:bottom w:val="threeDEmboss" w:sz="2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0,47</w:t>
            </w:r>
          </w:p>
        </w:tc>
        <w:tc>
          <w:tcPr>
            <w:tcW w:w="508" w:type="pct"/>
            <w:tcBorders>
              <w:bottom w:val="threeDEmboss" w:sz="24" w:space="0" w:color="auto"/>
            </w:tcBorders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14,02</w:t>
            </w:r>
          </w:p>
        </w:tc>
        <w:tc>
          <w:tcPr>
            <w:tcW w:w="475" w:type="pct"/>
            <w:tcBorders>
              <w:bottom w:val="threeDEmboss" w:sz="24" w:space="0" w:color="auto"/>
            </w:tcBorders>
            <w:vAlign w:val="center"/>
          </w:tcPr>
          <w:p w:rsidR="00C66DC0" w:rsidRDefault="00C66DC0" w:rsidP="00C66DC0">
            <w:pPr>
              <w:jc w:val="center"/>
            </w:pPr>
            <w:r w:rsidRPr="00AF4ED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0,00</w:t>
            </w:r>
          </w:p>
        </w:tc>
        <w:tc>
          <w:tcPr>
            <w:tcW w:w="387" w:type="pct"/>
            <w:tcBorders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66DC0" w:rsidRPr="007028F5" w:rsidRDefault="00C66DC0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</w:tbl>
    <w:p w:rsidR="00C66DC0" w:rsidRPr="003E2324" w:rsidRDefault="009520B9" w:rsidP="00E543C0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="003E2324"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 w:rsidR="00E543C0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7</w:t>
      </w:r>
      <w:r w:rsidR="003E2324"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="003E2324"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 w:rsidR="003E232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C66DC0" w:rsidRDefault="00C66DC0" w:rsidP="001F2696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 w:rsidRPr="001F2696">
        <w:rPr>
          <w:rFonts w:cs="Simplified Arabic" w:hint="cs"/>
          <w:sz w:val="32"/>
          <w:szCs w:val="32"/>
          <w:rtl/>
          <w:lang w:bidi="ar-IQ"/>
        </w:rPr>
        <w:t>ومن خلال تحليل الجداول (</w:t>
      </w:r>
      <w:r w:rsidR="00100ECF">
        <w:rPr>
          <w:rFonts w:cs="Simplified Arabic" w:hint="cs"/>
          <w:sz w:val="32"/>
          <w:szCs w:val="32"/>
          <w:rtl/>
          <w:lang w:bidi="ar-IQ"/>
        </w:rPr>
        <w:t>9</w:t>
      </w:r>
      <w:r w:rsidRPr="001F2696">
        <w:rPr>
          <w:rFonts w:cs="Simplified Arabic" w:hint="cs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10</w:t>
      </w:r>
      <w:r w:rsidRPr="001F2696">
        <w:rPr>
          <w:rFonts w:cs="Simplified Arabic" w:hint="cs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11</w:t>
      </w:r>
      <w:r w:rsidRPr="001F2696">
        <w:rPr>
          <w:rFonts w:cs="Simplified Arabic" w:hint="cs"/>
          <w:sz w:val="32"/>
          <w:szCs w:val="32"/>
          <w:rtl/>
          <w:lang w:bidi="ar-IQ"/>
        </w:rPr>
        <w:t xml:space="preserve">) تبين </w:t>
      </w:r>
      <w:r w:rsidR="000E6ABB" w:rsidRPr="001F2696">
        <w:rPr>
          <w:rFonts w:cs="Simplified Arabic" w:hint="cs"/>
          <w:sz w:val="32"/>
          <w:szCs w:val="32"/>
          <w:rtl/>
          <w:lang w:bidi="ar-IQ"/>
        </w:rPr>
        <w:t>إن</w:t>
      </w:r>
      <w:r w:rsidRPr="001F2696">
        <w:rPr>
          <w:rFonts w:cs="Simplified Arabic" w:hint="cs"/>
          <w:sz w:val="32"/>
          <w:szCs w:val="32"/>
          <w:rtl/>
          <w:lang w:bidi="ar-IQ"/>
        </w:rPr>
        <w:t xml:space="preserve"> جميع نتائج الفروق بين القياسين القبلي والبعدي</w:t>
      </w:r>
      <w:r w:rsidR="00DD6CE4">
        <w:rPr>
          <w:rFonts w:cs="Simplified Arabic" w:hint="cs"/>
          <w:sz w:val="32"/>
          <w:szCs w:val="32"/>
          <w:rtl/>
          <w:lang w:bidi="ar-IQ"/>
        </w:rPr>
        <w:t xml:space="preserve"> في دقة الأداء المهاري</w:t>
      </w:r>
      <w:r w:rsidR="001F2696" w:rsidRPr="001F2696">
        <w:rPr>
          <w:rFonts w:cs="Simplified Arabic" w:hint="cs"/>
          <w:sz w:val="32"/>
          <w:szCs w:val="32"/>
          <w:rtl/>
          <w:lang w:bidi="ar-IQ"/>
        </w:rPr>
        <w:t xml:space="preserve"> ولمجاميع البحث الثلاث</w:t>
      </w:r>
      <w:r w:rsidRPr="001F269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1F2696" w:rsidRPr="001F2696">
        <w:rPr>
          <w:rFonts w:cs="Simplified Arabic" w:hint="cs"/>
          <w:sz w:val="32"/>
          <w:szCs w:val="32"/>
          <w:rtl/>
          <w:lang w:bidi="ar-IQ"/>
        </w:rPr>
        <w:t>فروقا معنوية ولصالح الاختبار البعدي لان قيمة مستوى الدلالة اقل من (0,05) .</w:t>
      </w: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126794" w:rsidRDefault="00126794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9523B8" w:rsidRDefault="009523B8" w:rsidP="001F2696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9523B8" w:rsidRDefault="009523B8" w:rsidP="009523B8">
      <w:pPr>
        <w:jc w:val="center"/>
        <w:rPr>
          <w:rFonts w:cs="Simplified Arabic"/>
          <w:sz w:val="32"/>
          <w:szCs w:val="32"/>
          <w:rtl/>
          <w:lang w:bidi="ar-IQ"/>
        </w:rPr>
      </w:pPr>
      <w:r w:rsidRPr="009523B8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4572000" cy="2428875"/>
            <wp:effectExtent l="0" t="0" r="0" b="0"/>
            <wp:docPr id="11" name="مخطط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15329" w:rsidRDefault="009523B8" w:rsidP="009523B8">
      <w:pPr>
        <w:jc w:val="center"/>
        <w:rPr>
          <w:rFonts w:cs="Simplified Arabic"/>
          <w:sz w:val="32"/>
          <w:szCs w:val="32"/>
          <w:rtl/>
          <w:lang w:bidi="ar-IQ"/>
        </w:rPr>
      </w:pPr>
      <w:r w:rsidRPr="009523B8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4572000" cy="2314575"/>
            <wp:effectExtent l="0" t="0" r="0" b="0"/>
            <wp:docPr id="14" name="مخطط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523B8" w:rsidRDefault="009523B8" w:rsidP="009523B8">
      <w:pPr>
        <w:jc w:val="center"/>
        <w:rPr>
          <w:rFonts w:cs="Simplified Arabic"/>
          <w:sz w:val="32"/>
          <w:szCs w:val="32"/>
          <w:rtl/>
          <w:lang w:bidi="ar-IQ"/>
        </w:rPr>
      </w:pPr>
      <w:r w:rsidRPr="009523B8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4572000" cy="2305050"/>
            <wp:effectExtent l="0" t="0" r="0" b="0"/>
            <wp:docPr id="13" name="مخطط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523B8" w:rsidRDefault="009523B8" w:rsidP="007659D8">
      <w:pPr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الشكل (</w:t>
      </w:r>
      <w:r w:rsidR="007659D8">
        <w:rPr>
          <w:rFonts w:cs="Simplified Arabic" w:hint="cs"/>
          <w:sz w:val="32"/>
          <w:szCs w:val="32"/>
          <w:rtl/>
          <w:lang w:bidi="ar-IQ"/>
        </w:rPr>
        <w:t>1</w:t>
      </w:r>
      <w:r>
        <w:rPr>
          <w:rFonts w:cs="Simplified Arabic" w:hint="cs"/>
          <w:sz w:val="32"/>
          <w:szCs w:val="32"/>
          <w:rtl/>
          <w:lang w:bidi="ar-IQ"/>
        </w:rPr>
        <w:t>)</w:t>
      </w:r>
    </w:p>
    <w:p w:rsidR="009523B8" w:rsidRPr="001F2696" w:rsidRDefault="009523B8" w:rsidP="000F532D">
      <w:pPr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يوضح </w:t>
      </w:r>
      <w:r w:rsidR="00930437">
        <w:rPr>
          <w:rFonts w:cs="Simplified Arabic" w:hint="cs"/>
          <w:sz w:val="32"/>
          <w:szCs w:val="32"/>
          <w:rtl/>
          <w:lang w:bidi="ar-IQ"/>
        </w:rPr>
        <w:t>الأوساط</w:t>
      </w:r>
      <w:r>
        <w:rPr>
          <w:rFonts w:cs="Simplified Arabic" w:hint="cs"/>
          <w:sz w:val="32"/>
          <w:szCs w:val="32"/>
          <w:rtl/>
          <w:lang w:bidi="ar-IQ"/>
        </w:rPr>
        <w:t xml:space="preserve"> الحسابية </w:t>
      </w:r>
      <w:r w:rsidR="00930437">
        <w:rPr>
          <w:rFonts w:cs="Simplified Arabic" w:hint="cs"/>
          <w:sz w:val="32"/>
          <w:szCs w:val="32"/>
          <w:rtl/>
          <w:lang w:bidi="ar-IQ"/>
        </w:rPr>
        <w:t>للاختباري</w:t>
      </w:r>
      <w:r w:rsidR="00930437">
        <w:rPr>
          <w:rFonts w:cs="Simplified Arabic" w:hint="eastAsia"/>
          <w:sz w:val="32"/>
          <w:szCs w:val="32"/>
          <w:rtl/>
          <w:lang w:bidi="ar-IQ"/>
        </w:rPr>
        <w:t>ن</w:t>
      </w:r>
      <w:r>
        <w:rPr>
          <w:rFonts w:cs="Simplified Arabic" w:hint="cs"/>
          <w:sz w:val="32"/>
          <w:szCs w:val="32"/>
          <w:rtl/>
          <w:lang w:bidi="ar-IQ"/>
        </w:rPr>
        <w:t xml:space="preserve"> القبلي والبعدي لاختبارات دقة أداء المناولة</w:t>
      </w:r>
      <w:r w:rsidR="00930437">
        <w:rPr>
          <w:rFonts w:cs="Simplified Arabic" w:hint="cs"/>
          <w:sz w:val="32"/>
          <w:szCs w:val="32"/>
          <w:rtl/>
          <w:lang w:bidi="ar-IQ"/>
        </w:rPr>
        <w:t xml:space="preserve"> والتصويب ولمجاميع البحث الثلاث</w:t>
      </w:r>
      <w:r w:rsidR="000F532D">
        <w:rPr>
          <w:rFonts w:cs="Simplified Arabic" w:hint="cs"/>
          <w:sz w:val="32"/>
          <w:szCs w:val="32"/>
          <w:rtl/>
          <w:lang w:bidi="ar-IQ"/>
        </w:rPr>
        <w:t xml:space="preserve"> (شعبة ب)</w:t>
      </w:r>
    </w:p>
    <w:p w:rsidR="00694D3A" w:rsidRPr="00F73193" w:rsidRDefault="00694D3A" w:rsidP="00115329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4-1</w:t>
      </w:r>
      <w:r w:rsidR="00524314">
        <w:rPr>
          <w:rFonts w:cs="Simplified Arabic" w:hint="cs"/>
          <w:b/>
          <w:bCs/>
          <w:sz w:val="32"/>
          <w:szCs w:val="32"/>
          <w:rtl/>
          <w:lang w:bidi="ar-IQ"/>
        </w:rPr>
        <w:t>-2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عرض نتائج</w:t>
      </w:r>
      <w:r w:rsidR="0052431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115329">
        <w:rPr>
          <w:rFonts w:cs="Simplified Arabic" w:hint="cs"/>
          <w:b/>
          <w:bCs/>
          <w:sz w:val="32"/>
          <w:szCs w:val="32"/>
          <w:rtl/>
          <w:lang w:bidi="ar-IQ"/>
        </w:rPr>
        <w:t>الفروق بين القياسين القبلي والبعدي في مستوى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الأداء الفني</w:t>
      </w:r>
      <w:r w:rsidR="0011532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لمناولة والتصويب وتحليلها</w:t>
      </w:r>
    </w:p>
    <w:p w:rsidR="00694D3A" w:rsidRPr="00F73193" w:rsidRDefault="00694D3A" w:rsidP="0045776E">
      <w:pPr>
        <w:ind w:firstLine="72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12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694D3A" w:rsidRPr="00F73193" w:rsidRDefault="00694D3A" w:rsidP="00BD17DB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أقيام </w:t>
      </w:r>
      <w:r w:rsidR="000E6ABB" w:rsidRPr="00F73193"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 w:rsidR="000E6ABB">
        <w:rPr>
          <w:rFonts w:cs="Simplified Arabic" w:hint="cs"/>
          <w:b/>
          <w:bCs/>
          <w:sz w:val="32"/>
          <w:szCs w:val="32"/>
          <w:rtl/>
          <w:lang w:bidi="ar-IQ"/>
        </w:rPr>
        <w:t>أ</w:t>
      </w:r>
      <w:r w:rsidR="000E6ABB" w:rsidRPr="00F73193">
        <w:rPr>
          <w:rFonts w:cs="Simplified Arabic" w:hint="cs"/>
          <w:b/>
          <w:bCs/>
          <w:sz w:val="32"/>
          <w:szCs w:val="32"/>
          <w:rtl/>
          <w:lang w:bidi="ar-IQ"/>
        </w:rPr>
        <w:t>وس</w:t>
      </w:r>
      <w:r w:rsidR="000E6ABB">
        <w:rPr>
          <w:rFonts w:cs="Simplified Arabic" w:hint="cs"/>
          <w:b/>
          <w:bCs/>
          <w:sz w:val="32"/>
          <w:szCs w:val="32"/>
          <w:rtl/>
          <w:lang w:bidi="ar-IQ"/>
        </w:rPr>
        <w:t>ا</w:t>
      </w:r>
      <w:r w:rsidR="000E6ABB" w:rsidRPr="00F73193">
        <w:rPr>
          <w:rFonts w:cs="Simplified Arabic" w:hint="cs"/>
          <w:b/>
          <w:bCs/>
          <w:sz w:val="32"/>
          <w:szCs w:val="32"/>
          <w:rtl/>
          <w:lang w:bidi="ar-IQ"/>
        </w:rPr>
        <w:t>ط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الحسابي</w:t>
      </w:r>
      <w:r w:rsidR="00177929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والانحراف</w:t>
      </w:r>
      <w:r w:rsidR="00177929">
        <w:rPr>
          <w:rFonts w:cs="Simplified Arabic" w:hint="cs"/>
          <w:b/>
          <w:bCs/>
          <w:sz w:val="32"/>
          <w:szCs w:val="32"/>
          <w:rtl/>
          <w:lang w:bidi="ar-IQ"/>
        </w:rPr>
        <w:t>ات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المعياري</w:t>
      </w:r>
      <w:r w:rsidR="00177929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 w:rsidR="00E560A1" w:rsidRP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و</w:t>
      </w:r>
      <w:r w:rsidR="00177929">
        <w:rPr>
          <w:rFonts w:cs="Simplified Arabic" w:hint="cs"/>
          <w:b/>
          <w:bCs/>
          <w:sz w:val="32"/>
          <w:szCs w:val="32"/>
          <w:rtl/>
          <w:lang w:bidi="ar-IQ"/>
        </w:rPr>
        <w:t>اختبار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(</w:t>
      </w:r>
      <w:r w:rsidR="00E560A1">
        <w:rPr>
          <w:rFonts w:cs="Simplified Arabic"/>
          <w:b/>
          <w:bCs/>
          <w:sz w:val="32"/>
          <w:szCs w:val="32"/>
          <w:lang w:bidi="ar-IQ"/>
        </w:rPr>
        <w:t>t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لنتائج</w:t>
      </w:r>
      <w:r w:rsidR="0052431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تقييم</w:t>
      </w:r>
      <w:r w:rsidR="00DD6CE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مستوى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الأداء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الفني 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للمناولة والتصويب القبلية والبعدية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لمجموعة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النمط البصري</w:t>
      </w:r>
      <w:r w:rsidR="0012679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(شعبة ب)</w:t>
      </w:r>
    </w:p>
    <w:tbl>
      <w:tblPr>
        <w:tblStyle w:val="a3"/>
        <w:bidiVisual/>
        <w:tblW w:w="5000" w:type="pct"/>
        <w:tblLook w:val="04A0"/>
      </w:tblPr>
      <w:tblGrid>
        <w:gridCol w:w="3243"/>
        <w:gridCol w:w="783"/>
        <w:gridCol w:w="719"/>
        <w:gridCol w:w="720"/>
        <w:gridCol w:w="719"/>
        <w:gridCol w:w="720"/>
        <w:gridCol w:w="1032"/>
        <w:gridCol w:w="866"/>
        <w:gridCol w:w="774"/>
      </w:tblGrid>
      <w:tr w:rsidR="00A82D89" w:rsidRPr="007028F5" w:rsidTr="009520B9">
        <w:trPr>
          <w:trHeight w:val="390"/>
        </w:trPr>
        <w:tc>
          <w:tcPr>
            <w:tcW w:w="1694" w:type="pct"/>
            <w:vMerge w:val="restart"/>
            <w:tcBorders>
              <w:top w:val="threeDEngrave" w:sz="24" w:space="0" w:color="auto"/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             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المعالم </w:t>
            </w:r>
            <w:r w:rsidRPr="007028F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الإحصائية</w:t>
            </w:r>
          </w:p>
          <w:p w:rsidR="00A82D89" w:rsidRPr="007028F5" w:rsidRDefault="00A82D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مهارات</w:t>
            </w:r>
          </w:p>
        </w:tc>
        <w:tc>
          <w:tcPr>
            <w:tcW w:w="409" w:type="pct"/>
            <w:vMerge w:val="restart"/>
            <w:tcBorders>
              <w:top w:val="threeDEngrave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751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القبلي</w:t>
            </w:r>
          </w:p>
        </w:tc>
        <w:tc>
          <w:tcPr>
            <w:tcW w:w="751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539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</w:t>
            </w:r>
            <w:r w:rsidR="00BD17DB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t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 xml:space="preserve">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المحسوبة</w:t>
            </w:r>
          </w:p>
        </w:tc>
        <w:tc>
          <w:tcPr>
            <w:tcW w:w="452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BD17DB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 w:rsidR="009520B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*</w:t>
            </w:r>
          </w:p>
        </w:tc>
        <w:tc>
          <w:tcPr>
            <w:tcW w:w="404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A82D89" w:rsidRPr="007028F5" w:rsidTr="009520B9">
        <w:trPr>
          <w:trHeight w:val="345"/>
        </w:trPr>
        <w:tc>
          <w:tcPr>
            <w:tcW w:w="1694" w:type="pct"/>
            <w:vMerge/>
            <w:tcBorders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09" w:type="pct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539" w:type="pct"/>
            <w:vMerge/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52" w:type="pct"/>
            <w:vMerge/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04" w:type="pct"/>
            <w:vMerge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A82D89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A82D8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فوق الرأس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:rsidR="00A82D89" w:rsidRPr="007028F5" w:rsidRDefault="00BD17DB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4,22</w:t>
            </w:r>
          </w:p>
        </w:tc>
        <w:tc>
          <w:tcPr>
            <w:tcW w:w="375" w:type="pct"/>
            <w:vAlign w:val="center"/>
          </w:tcPr>
          <w:p w:rsidR="00A82D89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 w:rsidR="00E70F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97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7,66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1,41</w:t>
            </w:r>
          </w:p>
        </w:tc>
        <w:tc>
          <w:tcPr>
            <w:tcW w:w="539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5,31</w:t>
            </w:r>
          </w:p>
        </w:tc>
        <w:tc>
          <w:tcPr>
            <w:tcW w:w="452" w:type="pct"/>
            <w:vAlign w:val="center"/>
          </w:tcPr>
          <w:p w:rsidR="00A82D89" w:rsidRPr="007028F5" w:rsidRDefault="006D4E14" w:rsidP="009672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9672D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A82D89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A82D8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المناولة من مستوى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3,88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1,05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7,22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1,39</w:t>
            </w:r>
          </w:p>
        </w:tc>
        <w:tc>
          <w:tcPr>
            <w:tcW w:w="539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5,54</w:t>
            </w:r>
          </w:p>
        </w:tc>
        <w:tc>
          <w:tcPr>
            <w:tcW w:w="452" w:type="pct"/>
            <w:vAlign w:val="center"/>
          </w:tcPr>
          <w:p w:rsidR="00A82D89" w:rsidRPr="007028F5" w:rsidRDefault="006D4E14" w:rsidP="009672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524D3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A82D89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A82D8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مناولة الدفع للجانب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3,88</w:t>
            </w:r>
          </w:p>
        </w:tc>
        <w:tc>
          <w:tcPr>
            <w:tcW w:w="375" w:type="pct"/>
            <w:vAlign w:val="center"/>
          </w:tcPr>
          <w:p w:rsidR="00A82D89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 w:rsidR="00E70F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92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7,55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1,33</w:t>
            </w:r>
          </w:p>
        </w:tc>
        <w:tc>
          <w:tcPr>
            <w:tcW w:w="539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15,55</w:t>
            </w:r>
          </w:p>
        </w:tc>
        <w:tc>
          <w:tcPr>
            <w:tcW w:w="452" w:type="pct"/>
            <w:vAlign w:val="center"/>
          </w:tcPr>
          <w:p w:rsidR="00A82D89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524D3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A82D89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A82D8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فوق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4,22</w:t>
            </w:r>
          </w:p>
        </w:tc>
        <w:tc>
          <w:tcPr>
            <w:tcW w:w="375" w:type="pct"/>
            <w:vAlign w:val="center"/>
          </w:tcPr>
          <w:p w:rsidR="00A82D89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 w:rsidR="00E70F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97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6,66</w:t>
            </w:r>
          </w:p>
        </w:tc>
        <w:tc>
          <w:tcPr>
            <w:tcW w:w="375" w:type="pct"/>
            <w:vAlign w:val="center"/>
          </w:tcPr>
          <w:p w:rsidR="00A82D89" w:rsidRPr="007028F5" w:rsidRDefault="00E70F57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539" w:type="pct"/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4,21</w:t>
            </w:r>
          </w:p>
        </w:tc>
        <w:tc>
          <w:tcPr>
            <w:tcW w:w="452" w:type="pct"/>
            <w:vAlign w:val="center"/>
          </w:tcPr>
          <w:p w:rsidR="00A82D89" w:rsidRPr="007028F5" w:rsidRDefault="006D4E14" w:rsidP="009672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524D3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A82D89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A82D89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مستوى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4,11</w:t>
            </w:r>
          </w:p>
        </w:tc>
        <w:tc>
          <w:tcPr>
            <w:tcW w:w="375" w:type="pct"/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1,05</w:t>
            </w:r>
          </w:p>
        </w:tc>
        <w:tc>
          <w:tcPr>
            <w:tcW w:w="375" w:type="pct"/>
            <w:vAlign w:val="center"/>
          </w:tcPr>
          <w:p w:rsidR="00A82D89" w:rsidRPr="007028F5" w:rsidRDefault="009672D6" w:rsidP="009672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7,33</w:t>
            </w:r>
          </w:p>
        </w:tc>
        <w:tc>
          <w:tcPr>
            <w:tcW w:w="375" w:type="pct"/>
            <w:vAlign w:val="center"/>
          </w:tcPr>
          <w:p w:rsidR="00A82D89" w:rsidRPr="007028F5" w:rsidRDefault="00E70F57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539" w:type="pct"/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5,63</w:t>
            </w:r>
          </w:p>
        </w:tc>
        <w:tc>
          <w:tcPr>
            <w:tcW w:w="452" w:type="pct"/>
            <w:vAlign w:val="center"/>
          </w:tcPr>
          <w:p w:rsidR="00A82D89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524D3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A82D89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A82D8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</w:p>
        </w:tc>
        <w:tc>
          <w:tcPr>
            <w:tcW w:w="40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3,33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1,22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6,22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A82D89" w:rsidRPr="007028F5" w:rsidRDefault="009672D6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1,3</w:t>
            </w:r>
          </w:p>
        </w:tc>
        <w:tc>
          <w:tcPr>
            <w:tcW w:w="539" w:type="pct"/>
            <w:tcBorders>
              <w:bottom w:val="threeDEmboss" w:sz="24" w:space="0" w:color="auto"/>
            </w:tcBorders>
            <w:vAlign w:val="center"/>
          </w:tcPr>
          <w:p w:rsidR="00A82D89" w:rsidRPr="007028F5" w:rsidRDefault="005719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4,21</w:t>
            </w:r>
          </w:p>
        </w:tc>
        <w:tc>
          <w:tcPr>
            <w:tcW w:w="452" w:type="pct"/>
            <w:tcBorders>
              <w:bottom w:val="threeDEmboss" w:sz="24" w:space="0" w:color="auto"/>
            </w:tcBorders>
            <w:vAlign w:val="center"/>
          </w:tcPr>
          <w:p w:rsidR="00A82D89" w:rsidRPr="007028F5" w:rsidRDefault="006D4E14" w:rsidP="009672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ED40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82D89" w:rsidRPr="007028F5" w:rsidRDefault="00A82D8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</w:tbl>
    <w:p w:rsidR="009520B9" w:rsidRPr="003E2324" w:rsidRDefault="009520B9" w:rsidP="00126794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 w:rsidR="0012679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8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694D3A" w:rsidRPr="00F73193" w:rsidRDefault="00694D3A" w:rsidP="0045776E">
      <w:pPr>
        <w:ind w:firstLine="72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13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694D3A" w:rsidRPr="00F73193" w:rsidRDefault="00694D3A" w:rsidP="00AB71E8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</w:t>
      </w:r>
      <w:r w:rsidR="0045776E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أقيام </w:t>
      </w:r>
      <w:r w:rsidR="000E6ABB" w:rsidRPr="00F73193"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 w:rsidR="000E6ABB">
        <w:rPr>
          <w:rFonts w:cs="Simplified Arabic" w:hint="cs"/>
          <w:b/>
          <w:bCs/>
          <w:sz w:val="32"/>
          <w:szCs w:val="32"/>
          <w:rtl/>
          <w:lang w:bidi="ar-IQ"/>
        </w:rPr>
        <w:t>أ</w:t>
      </w:r>
      <w:r w:rsidR="000E6ABB" w:rsidRPr="00F73193">
        <w:rPr>
          <w:rFonts w:cs="Simplified Arabic" w:hint="cs"/>
          <w:b/>
          <w:bCs/>
          <w:sz w:val="32"/>
          <w:szCs w:val="32"/>
          <w:rtl/>
          <w:lang w:bidi="ar-IQ"/>
        </w:rPr>
        <w:t>وس</w:t>
      </w:r>
      <w:r w:rsidR="000E6ABB">
        <w:rPr>
          <w:rFonts w:cs="Simplified Arabic" w:hint="cs"/>
          <w:b/>
          <w:bCs/>
          <w:sz w:val="32"/>
          <w:szCs w:val="32"/>
          <w:rtl/>
          <w:lang w:bidi="ar-IQ"/>
        </w:rPr>
        <w:t>ا</w:t>
      </w:r>
      <w:r w:rsidR="000E6ABB" w:rsidRPr="00F73193">
        <w:rPr>
          <w:rFonts w:cs="Simplified Arabic" w:hint="cs"/>
          <w:b/>
          <w:bCs/>
          <w:sz w:val="32"/>
          <w:szCs w:val="32"/>
          <w:rtl/>
          <w:lang w:bidi="ar-IQ"/>
        </w:rPr>
        <w:t>ط</w:t>
      </w:r>
      <w:r w:rsidR="0045776E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الحسابي</w:t>
      </w:r>
      <w:r w:rsidR="0045776E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 w:rsidR="0045776E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والانحراف</w:t>
      </w:r>
      <w:r w:rsidR="0045776E">
        <w:rPr>
          <w:rFonts w:cs="Simplified Arabic" w:hint="cs"/>
          <w:b/>
          <w:bCs/>
          <w:sz w:val="32"/>
          <w:szCs w:val="32"/>
          <w:rtl/>
          <w:lang w:bidi="ar-IQ"/>
        </w:rPr>
        <w:t>ات</w:t>
      </w:r>
      <w:r w:rsidR="0045776E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المعياري</w:t>
      </w:r>
      <w:r w:rsidR="0045776E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 w:rsidR="0045776E" w:rsidRP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5776E">
        <w:rPr>
          <w:rFonts w:cs="Simplified Arabic" w:hint="cs"/>
          <w:b/>
          <w:bCs/>
          <w:sz w:val="32"/>
          <w:szCs w:val="32"/>
          <w:rtl/>
          <w:lang w:bidi="ar-IQ"/>
        </w:rPr>
        <w:t>واختبار (</w:t>
      </w:r>
      <w:r w:rsidR="0045776E">
        <w:rPr>
          <w:rFonts w:cs="Simplified Arabic"/>
          <w:b/>
          <w:bCs/>
          <w:sz w:val="32"/>
          <w:szCs w:val="32"/>
          <w:lang w:bidi="ar-IQ"/>
        </w:rPr>
        <w:t>t</w:t>
      </w:r>
      <w:r w:rsidR="0045776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) 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لنتائج</w:t>
      </w:r>
      <w:r w:rsidR="0052431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تقييم </w:t>
      </w:r>
      <w:r w:rsidR="00DD6CE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مستوى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الأداء الفني</w:t>
      </w:r>
      <w:r w:rsidR="00BD17D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لمناولة والتصويب القبلية والبعدية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لمجموعة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النمط السمعي</w:t>
      </w:r>
      <w:r w:rsidR="0012679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(شعبة ب)</w:t>
      </w:r>
    </w:p>
    <w:tbl>
      <w:tblPr>
        <w:tblStyle w:val="a3"/>
        <w:bidiVisual/>
        <w:tblW w:w="5000" w:type="pct"/>
        <w:tblLook w:val="04A0"/>
      </w:tblPr>
      <w:tblGrid>
        <w:gridCol w:w="3243"/>
        <w:gridCol w:w="783"/>
        <w:gridCol w:w="719"/>
        <w:gridCol w:w="720"/>
        <w:gridCol w:w="719"/>
        <w:gridCol w:w="720"/>
        <w:gridCol w:w="1032"/>
        <w:gridCol w:w="866"/>
        <w:gridCol w:w="774"/>
      </w:tblGrid>
      <w:tr w:rsidR="0045776E" w:rsidRPr="007028F5" w:rsidTr="009520B9">
        <w:trPr>
          <w:trHeight w:val="390"/>
        </w:trPr>
        <w:tc>
          <w:tcPr>
            <w:tcW w:w="1694" w:type="pct"/>
            <w:vMerge w:val="restart"/>
            <w:tcBorders>
              <w:top w:val="threeDEngrave" w:sz="24" w:space="0" w:color="auto"/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627E3A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             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المعالم </w:t>
            </w:r>
            <w:r w:rsidRPr="007028F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الإحصائية</w:t>
            </w:r>
          </w:p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مهارات</w:t>
            </w:r>
          </w:p>
        </w:tc>
        <w:tc>
          <w:tcPr>
            <w:tcW w:w="409" w:type="pct"/>
            <w:vMerge w:val="restart"/>
            <w:tcBorders>
              <w:top w:val="threeDEngrave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751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القبلي</w:t>
            </w:r>
          </w:p>
        </w:tc>
        <w:tc>
          <w:tcPr>
            <w:tcW w:w="751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539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</w:t>
            </w:r>
            <w:r w:rsidR="00BD17DB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t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 xml:space="preserve">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المحسوبة</w:t>
            </w:r>
          </w:p>
        </w:tc>
        <w:tc>
          <w:tcPr>
            <w:tcW w:w="452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BD17DB" w:rsidRDefault="00BD17DB" w:rsidP="00BD17D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 w:rsidR="009520B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*</w:t>
            </w:r>
          </w:p>
        </w:tc>
        <w:tc>
          <w:tcPr>
            <w:tcW w:w="404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45776E" w:rsidRPr="007028F5" w:rsidTr="009520B9">
        <w:trPr>
          <w:trHeight w:val="345"/>
        </w:trPr>
        <w:tc>
          <w:tcPr>
            <w:tcW w:w="1694" w:type="pct"/>
            <w:vMerge/>
            <w:tcBorders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09" w:type="pct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539" w:type="pct"/>
            <w:vMerge/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52" w:type="pct"/>
            <w:vMerge/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04" w:type="pct"/>
            <w:vMerge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فوق الرأس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4,5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1,04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6,83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1,16</w:t>
            </w:r>
          </w:p>
        </w:tc>
        <w:tc>
          <w:tcPr>
            <w:tcW w:w="539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2,9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680DD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627E3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03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المناولة من مستوى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4,16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1,16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7,16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1,61</w:t>
            </w:r>
          </w:p>
        </w:tc>
        <w:tc>
          <w:tcPr>
            <w:tcW w:w="539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4,1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680DD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627E3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مناولة الدفع للجانب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3,83</w:t>
            </w:r>
          </w:p>
        </w:tc>
        <w:tc>
          <w:tcPr>
            <w:tcW w:w="375" w:type="pct"/>
            <w:vAlign w:val="center"/>
          </w:tcPr>
          <w:p w:rsidR="0045776E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 w:rsidR="00C62D40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98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7,33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1,36</w:t>
            </w:r>
          </w:p>
        </w:tc>
        <w:tc>
          <w:tcPr>
            <w:tcW w:w="539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4,13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680DD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627E3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فوق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4,16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1,16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7,66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1,5</w:t>
            </w:r>
          </w:p>
        </w:tc>
        <w:tc>
          <w:tcPr>
            <w:tcW w:w="539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3,31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680DD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627E3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02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مستوى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4,33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1,03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7,77</w:t>
            </w:r>
          </w:p>
        </w:tc>
        <w:tc>
          <w:tcPr>
            <w:tcW w:w="375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1,63</w:t>
            </w:r>
          </w:p>
        </w:tc>
        <w:tc>
          <w:tcPr>
            <w:tcW w:w="539" w:type="pct"/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3,87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680DD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627E3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01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</w:p>
        </w:tc>
        <w:tc>
          <w:tcPr>
            <w:tcW w:w="40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3,16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1,16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7,5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1,04</w:t>
            </w:r>
          </w:p>
        </w:tc>
        <w:tc>
          <w:tcPr>
            <w:tcW w:w="539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80DD9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3,95</w:t>
            </w:r>
          </w:p>
        </w:tc>
        <w:tc>
          <w:tcPr>
            <w:tcW w:w="452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D4E14" w:rsidP="00680DD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627E3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01</w:t>
            </w:r>
          </w:p>
        </w:tc>
        <w:tc>
          <w:tcPr>
            <w:tcW w:w="404" w:type="pct"/>
            <w:tcBorders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</w:tbl>
    <w:p w:rsidR="009520B9" w:rsidRPr="003E2324" w:rsidRDefault="009520B9" w:rsidP="00126794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 w:rsidR="00126794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5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126794" w:rsidRDefault="00126794" w:rsidP="00F73193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694D3A" w:rsidRPr="00F73193" w:rsidRDefault="00694D3A" w:rsidP="00F73193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14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694D3A" w:rsidRPr="00F73193" w:rsidRDefault="0045776E" w:rsidP="00BD17DB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يبين أقيام ال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أ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وس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ط الحسابي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والانحراف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ات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المعياري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 w:rsidRP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واختبار (</w:t>
      </w:r>
      <w:r>
        <w:rPr>
          <w:rFonts w:cs="Simplified Arabic"/>
          <w:b/>
          <w:bCs/>
          <w:sz w:val="32"/>
          <w:szCs w:val="32"/>
          <w:lang w:bidi="ar-IQ"/>
        </w:rPr>
        <w:t>t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) </w:t>
      </w:r>
      <w:r w:rsidR="00694D3A" w:rsidRPr="00F73193">
        <w:rPr>
          <w:rFonts w:cs="Simplified Arabic" w:hint="cs"/>
          <w:b/>
          <w:bCs/>
          <w:sz w:val="32"/>
          <w:szCs w:val="32"/>
          <w:rtl/>
          <w:lang w:bidi="ar-IQ"/>
        </w:rPr>
        <w:t>لنتائج</w:t>
      </w:r>
      <w:r w:rsidR="00AB71E8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تقييم </w:t>
      </w:r>
      <w:r w:rsidR="00DD6CE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مستوى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الأداء الفني</w:t>
      </w:r>
      <w:r w:rsidR="00BD17D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</w:t>
      </w:r>
      <w:r w:rsidR="00694D3A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لمناولة والتصويب القبلية والبعدية </w:t>
      </w:r>
      <w:r w:rsidR="00E560A1">
        <w:rPr>
          <w:rFonts w:cs="Simplified Arabic" w:hint="cs"/>
          <w:b/>
          <w:bCs/>
          <w:sz w:val="32"/>
          <w:szCs w:val="32"/>
          <w:rtl/>
          <w:lang w:bidi="ar-IQ"/>
        </w:rPr>
        <w:t>لمجموعة</w:t>
      </w:r>
      <w:r w:rsidR="0012679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النمط الحس</w:t>
      </w:r>
      <w:r w:rsidR="00FE22C9">
        <w:rPr>
          <w:rFonts w:cs="Simplified Arabic" w:hint="cs"/>
          <w:b/>
          <w:bCs/>
          <w:sz w:val="32"/>
          <w:szCs w:val="32"/>
          <w:rtl/>
          <w:lang w:bidi="ar-IQ"/>
        </w:rPr>
        <w:t>ي</w:t>
      </w:r>
      <w:r w:rsidR="00126794" w:rsidRPr="00126794"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  <w:t>-</w:t>
      </w:r>
      <w:r w:rsidR="0012679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حركي (شعبة ب)</w:t>
      </w:r>
    </w:p>
    <w:tbl>
      <w:tblPr>
        <w:tblStyle w:val="a3"/>
        <w:bidiVisual/>
        <w:tblW w:w="5000" w:type="pct"/>
        <w:tblLook w:val="04A0"/>
      </w:tblPr>
      <w:tblGrid>
        <w:gridCol w:w="3243"/>
        <w:gridCol w:w="783"/>
        <w:gridCol w:w="719"/>
        <w:gridCol w:w="720"/>
        <w:gridCol w:w="719"/>
        <w:gridCol w:w="720"/>
        <w:gridCol w:w="1032"/>
        <w:gridCol w:w="866"/>
        <w:gridCol w:w="774"/>
      </w:tblGrid>
      <w:tr w:rsidR="0045776E" w:rsidRPr="007028F5" w:rsidTr="009520B9">
        <w:trPr>
          <w:trHeight w:val="390"/>
        </w:trPr>
        <w:tc>
          <w:tcPr>
            <w:tcW w:w="1694" w:type="pct"/>
            <w:vMerge w:val="restart"/>
            <w:tcBorders>
              <w:top w:val="threeDEngrave" w:sz="24" w:space="0" w:color="auto"/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075EB0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               </w:t>
            </w:r>
            <w:r w:rsidR="00882E5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المعالم </w:t>
            </w:r>
            <w:r w:rsidRPr="007028F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الإحصائية</w:t>
            </w:r>
          </w:p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مهارات</w:t>
            </w:r>
          </w:p>
        </w:tc>
        <w:tc>
          <w:tcPr>
            <w:tcW w:w="409" w:type="pct"/>
            <w:vMerge w:val="restart"/>
            <w:tcBorders>
              <w:top w:val="threeDEngrave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751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القبلي</w:t>
            </w:r>
          </w:p>
        </w:tc>
        <w:tc>
          <w:tcPr>
            <w:tcW w:w="751" w:type="pct"/>
            <w:gridSpan w:val="2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539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</w:t>
            </w:r>
            <w:r w:rsidR="00BD17DB"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t</w:t>
            </w:r>
            <w:r w:rsidR="00BD17D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)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 xml:space="preserve">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المحسوبة</w:t>
            </w:r>
          </w:p>
        </w:tc>
        <w:tc>
          <w:tcPr>
            <w:tcW w:w="452" w:type="pct"/>
            <w:vMerge w:val="restart"/>
            <w:tcBorders>
              <w:top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BD17DB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 w:rsidR="009520B9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*</w:t>
            </w:r>
          </w:p>
        </w:tc>
        <w:tc>
          <w:tcPr>
            <w:tcW w:w="404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45776E" w:rsidRPr="007028F5" w:rsidTr="009520B9">
        <w:trPr>
          <w:trHeight w:val="345"/>
        </w:trPr>
        <w:tc>
          <w:tcPr>
            <w:tcW w:w="1694" w:type="pct"/>
            <w:vMerge/>
            <w:tcBorders>
              <w:left w:val="threeDEmboss" w:sz="24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09" w:type="pct"/>
            <w:vMerge/>
            <w:tcBorders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سَ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ع</w:t>
            </w:r>
          </w:p>
        </w:tc>
        <w:tc>
          <w:tcPr>
            <w:tcW w:w="539" w:type="pct"/>
            <w:vMerge/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52" w:type="pct"/>
            <w:vMerge/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04" w:type="pct"/>
            <w:vMerge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فوق الرأس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tcBorders>
              <w:left w:val="single" w:sz="4" w:space="0" w:color="auto"/>
            </w:tcBorders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4,12</w:t>
            </w:r>
          </w:p>
        </w:tc>
        <w:tc>
          <w:tcPr>
            <w:tcW w:w="375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1,12</w:t>
            </w:r>
          </w:p>
        </w:tc>
        <w:tc>
          <w:tcPr>
            <w:tcW w:w="375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6,5</w:t>
            </w:r>
          </w:p>
        </w:tc>
        <w:tc>
          <w:tcPr>
            <w:tcW w:w="375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1,3</w:t>
            </w:r>
          </w:p>
        </w:tc>
        <w:tc>
          <w:tcPr>
            <w:tcW w:w="539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3,49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882E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01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المناولة من مستوى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4,25</w:t>
            </w:r>
          </w:p>
        </w:tc>
        <w:tc>
          <w:tcPr>
            <w:tcW w:w="375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1,03</w:t>
            </w:r>
          </w:p>
        </w:tc>
        <w:tc>
          <w:tcPr>
            <w:tcW w:w="375" w:type="pct"/>
            <w:vAlign w:val="center"/>
          </w:tcPr>
          <w:p w:rsidR="0045776E" w:rsidRPr="007028F5" w:rsidRDefault="00882E57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</w:t>
            </w:r>
          </w:p>
        </w:tc>
        <w:tc>
          <w:tcPr>
            <w:tcW w:w="375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1,06</w:t>
            </w:r>
          </w:p>
        </w:tc>
        <w:tc>
          <w:tcPr>
            <w:tcW w:w="539" w:type="pct"/>
            <w:vAlign w:val="center"/>
          </w:tcPr>
          <w:p w:rsidR="0045776E" w:rsidRPr="007028F5" w:rsidRDefault="00F45CCF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4,43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F45C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882E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مناولة الدفع للجانب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4,12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1,12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7,25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1,03</w:t>
            </w:r>
          </w:p>
        </w:tc>
        <w:tc>
          <w:tcPr>
            <w:tcW w:w="539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5,11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F45C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882E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فوق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882E5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4,5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1,19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7,75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1,03</w:t>
            </w:r>
          </w:p>
        </w:tc>
        <w:tc>
          <w:tcPr>
            <w:tcW w:w="539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8,88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F62E8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مستوى الرأس </w:t>
            </w:r>
          </w:p>
        </w:tc>
        <w:tc>
          <w:tcPr>
            <w:tcW w:w="409" w:type="pct"/>
            <w:tcBorders>
              <w:left w:val="single" w:sz="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vAlign w:val="center"/>
          </w:tcPr>
          <w:p w:rsidR="0045776E" w:rsidRPr="007028F5" w:rsidRDefault="00882E57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1,06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6,87</w:t>
            </w:r>
          </w:p>
        </w:tc>
        <w:tc>
          <w:tcPr>
            <w:tcW w:w="375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1,24</w:t>
            </w:r>
          </w:p>
        </w:tc>
        <w:tc>
          <w:tcPr>
            <w:tcW w:w="539" w:type="pct"/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4,49</w:t>
            </w:r>
          </w:p>
        </w:tc>
        <w:tc>
          <w:tcPr>
            <w:tcW w:w="452" w:type="pct"/>
            <w:vAlign w:val="center"/>
          </w:tcPr>
          <w:p w:rsidR="0045776E" w:rsidRPr="007028F5" w:rsidRDefault="006D4E14" w:rsidP="00F45C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882E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00</w:t>
            </w:r>
          </w:p>
        </w:tc>
        <w:tc>
          <w:tcPr>
            <w:tcW w:w="404" w:type="pct"/>
            <w:tcBorders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  <w:tr w:rsidR="0045776E" w:rsidRPr="007028F5" w:rsidTr="009520B9">
        <w:trPr>
          <w:trHeight w:val="394"/>
        </w:trPr>
        <w:tc>
          <w:tcPr>
            <w:tcW w:w="1694" w:type="pct"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</w:p>
        </w:tc>
        <w:tc>
          <w:tcPr>
            <w:tcW w:w="40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3,25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1,03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6,12</w:t>
            </w:r>
          </w:p>
        </w:tc>
        <w:tc>
          <w:tcPr>
            <w:tcW w:w="375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1,45</w:t>
            </w:r>
          </w:p>
        </w:tc>
        <w:tc>
          <w:tcPr>
            <w:tcW w:w="539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E21D41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3,23</w:t>
            </w:r>
          </w:p>
        </w:tc>
        <w:tc>
          <w:tcPr>
            <w:tcW w:w="452" w:type="pct"/>
            <w:tcBorders>
              <w:bottom w:val="threeDEmboss" w:sz="24" w:space="0" w:color="auto"/>
            </w:tcBorders>
            <w:vAlign w:val="center"/>
          </w:tcPr>
          <w:p w:rsidR="0045776E" w:rsidRPr="007028F5" w:rsidRDefault="006D4E14" w:rsidP="00F45CC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0,</w:t>
            </w:r>
            <w:r w:rsidR="00882E5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01</w:t>
            </w:r>
          </w:p>
        </w:tc>
        <w:tc>
          <w:tcPr>
            <w:tcW w:w="404" w:type="pct"/>
            <w:tcBorders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45776E" w:rsidRPr="007028F5" w:rsidRDefault="0045776E" w:rsidP="00B16D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</w:pPr>
            <w:r w:rsidRPr="007028F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</w:rPr>
              <w:t>معنوي</w:t>
            </w:r>
          </w:p>
        </w:tc>
      </w:tr>
    </w:tbl>
    <w:p w:rsidR="00DD6CE4" w:rsidRPr="003E2324" w:rsidRDefault="009520B9" w:rsidP="00A333A8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 w:rsidR="00A333A8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7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9C0F2F" w:rsidRDefault="009C0F2F" w:rsidP="00DD6C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DD6CE4" w:rsidRDefault="00DD6CE4" w:rsidP="00DD6C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1F2696">
        <w:rPr>
          <w:rFonts w:cs="Simplified Arabic" w:hint="cs"/>
          <w:sz w:val="32"/>
          <w:szCs w:val="32"/>
          <w:rtl/>
          <w:lang w:bidi="ar-IQ"/>
        </w:rPr>
        <w:t>ومن خلال تحليل الجداول (</w:t>
      </w:r>
      <w:r w:rsidR="00100ECF">
        <w:rPr>
          <w:rFonts w:cs="Simplified Arabic" w:hint="cs"/>
          <w:sz w:val="32"/>
          <w:szCs w:val="32"/>
          <w:rtl/>
          <w:lang w:bidi="ar-IQ"/>
        </w:rPr>
        <w:t>12</w:t>
      </w:r>
      <w:r w:rsidRPr="001F2696">
        <w:rPr>
          <w:rFonts w:cs="Simplified Arabic" w:hint="cs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13</w:t>
      </w:r>
      <w:r w:rsidRPr="001F2696">
        <w:rPr>
          <w:rFonts w:cs="Simplified Arabic" w:hint="cs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14</w:t>
      </w:r>
      <w:r w:rsidRPr="001F2696">
        <w:rPr>
          <w:rFonts w:cs="Simplified Arabic" w:hint="cs"/>
          <w:sz w:val="32"/>
          <w:szCs w:val="32"/>
          <w:rtl/>
          <w:lang w:bidi="ar-IQ"/>
        </w:rPr>
        <w:t xml:space="preserve">) تبين ان جميع نتائج الفروق بين القياسين القبلي والبعدي </w:t>
      </w:r>
      <w:r>
        <w:rPr>
          <w:rFonts w:cs="Simplified Arabic" w:hint="cs"/>
          <w:sz w:val="32"/>
          <w:szCs w:val="32"/>
          <w:rtl/>
          <w:lang w:bidi="ar-IQ"/>
        </w:rPr>
        <w:t xml:space="preserve">في مستوى الأداء الفني </w:t>
      </w:r>
      <w:r w:rsidRPr="001F2696">
        <w:rPr>
          <w:rFonts w:cs="Simplified Arabic" w:hint="cs"/>
          <w:sz w:val="32"/>
          <w:szCs w:val="32"/>
          <w:rtl/>
          <w:lang w:bidi="ar-IQ"/>
        </w:rPr>
        <w:t>ولمجاميع البحث الثلاث فروقا معنوية ولصالح الاختبار البعدي لان قيمة مستوى الدلالة اقل من (0,05) .</w:t>
      </w:r>
    </w:p>
    <w:p w:rsidR="009C0F2F" w:rsidRDefault="009C0F2F" w:rsidP="00DD6C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9C0F2F" w:rsidRDefault="009C0F2F" w:rsidP="00DD6C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9C0F2F" w:rsidRDefault="009C0F2F" w:rsidP="00DD6C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9C0F2F" w:rsidRDefault="009C0F2F" w:rsidP="00DD6C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9523B8" w:rsidRDefault="009523B8" w:rsidP="009523B8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9523B8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4572000" cy="2447925"/>
            <wp:effectExtent l="0" t="0" r="0" b="0"/>
            <wp:docPr id="15" name="مخطط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523B8" w:rsidRDefault="009523B8" w:rsidP="009523B8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9523B8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4572000" cy="2305050"/>
            <wp:effectExtent l="0" t="0" r="0" b="0"/>
            <wp:docPr id="16" name="مخطط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523B8" w:rsidRDefault="009523B8" w:rsidP="009523B8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9523B8">
        <w:rPr>
          <w:rFonts w:cs="Simplified Arabic"/>
          <w:noProof/>
          <w:sz w:val="32"/>
          <w:szCs w:val="32"/>
          <w:rtl/>
        </w:rPr>
        <w:drawing>
          <wp:inline distT="0" distB="0" distL="0" distR="0">
            <wp:extent cx="4572000" cy="2295525"/>
            <wp:effectExtent l="0" t="0" r="0" b="0"/>
            <wp:docPr id="10" name="مخطط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30437" w:rsidRDefault="00930437" w:rsidP="004604E6">
      <w:pPr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الشكل (</w:t>
      </w:r>
      <w:r w:rsidR="004604E6">
        <w:rPr>
          <w:rFonts w:cs="Simplified Arabic" w:hint="cs"/>
          <w:sz w:val="32"/>
          <w:szCs w:val="32"/>
          <w:rtl/>
          <w:lang w:bidi="ar-IQ"/>
        </w:rPr>
        <w:t>2</w:t>
      </w:r>
      <w:r>
        <w:rPr>
          <w:rFonts w:cs="Simplified Arabic" w:hint="cs"/>
          <w:sz w:val="32"/>
          <w:szCs w:val="32"/>
          <w:rtl/>
          <w:lang w:bidi="ar-IQ"/>
        </w:rPr>
        <w:t>)</w:t>
      </w:r>
    </w:p>
    <w:p w:rsidR="00930437" w:rsidRPr="001F2696" w:rsidRDefault="00930437" w:rsidP="000F532D">
      <w:pPr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يوضح الأوساط الحسابية للاختباري</w:t>
      </w:r>
      <w:r>
        <w:rPr>
          <w:rFonts w:cs="Simplified Arabic" w:hint="eastAsia"/>
          <w:sz w:val="32"/>
          <w:szCs w:val="32"/>
          <w:rtl/>
          <w:lang w:bidi="ar-IQ"/>
        </w:rPr>
        <w:t>ن</w:t>
      </w:r>
      <w:r>
        <w:rPr>
          <w:rFonts w:cs="Simplified Arabic" w:hint="cs"/>
          <w:sz w:val="32"/>
          <w:szCs w:val="32"/>
          <w:rtl/>
          <w:lang w:bidi="ar-IQ"/>
        </w:rPr>
        <w:t xml:space="preserve"> القبلي والبعدي لتقييم مستوى أداء المناولة والتصويب ولمجاميع البحث الثلاث</w:t>
      </w:r>
      <w:r w:rsidR="000F532D">
        <w:rPr>
          <w:rFonts w:cs="Simplified Arabic" w:hint="cs"/>
          <w:sz w:val="32"/>
          <w:szCs w:val="32"/>
          <w:rtl/>
          <w:lang w:bidi="ar-IQ"/>
        </w:rPr>
        <w:t xml:space="preserve"> (شعبة ب)</w:t>
      </w:r>
    </w:p>
    <w:p w:rsidR="000B0645" w:rsidRDefault="00B71A6C" w:rsidP="00901C8E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4-1-3 مناقشة نتائج </w:t>
      </w:r>
      <w:r w:rsidR="00AA5DC0">
        <w:rPr>
          <w:rFonts w:cs="Simplified Arabic" w:hint="cs"/>
          <w:b/>
          <w:bCs/>
          <w:sz w:val="32"/>
          <w:szCs w:val="32"/>
          <w:rtl/>
          <w:lang w:bidi="ar-IQ"/>
        </w:rPr>
        <w:t>ا</w:t>
      </w:r>
      <w:r w:rsidR="00901C8E">
        <w:rPr>
          <w:rFonts w:cs="Simplified Arabic" w:hint="cs"/>
          <w:b/>
          <w:bCs/>
          <w:sz w:val="32"/>
          <w:szCs w:val="32"/>
          <w:rtl/>
          <w:lang w:bidi="ar-IQ"/>
        </w:rPr>
        <w:t>لاختبارات القبلية والبعدية</w:t>
      </w:r>
      <w:r w:rsidR="00FF13F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في التعلم لمجاميع البحث التجريبية الثلاث</w:t>
      </w:r>
    </w:p>
    <w:p w:rsidR="004C5713" w:rsidRDefault="004C5713" w:rsidP="00CA1A02">
      <w:pPr>
        <w:ind w:firstLine="720"/>
        <w:jc w:val="both"/>
        <w:rPr>
          <w:rtl/>
        </w:rPr>
      </w:pPr>
      <w:r w:rsidRPr="00B7307A">
        <w:rPr>
          <w:rFonts w:cs="Simplified Arabic"/>
          <w:sz w:val="32"/>
          <w:szCs w:val="32"/>
          <w:rtl/>
          <w:lang w:bidi="ar-IQ"/>
        </w:rPr>
        <w:t>تبين من خلال عرض</w:t>
      </w:r>
      <w:r>
        <w:rPr>
          <w:rFonts w:cs="Simplified Arabic" w:hint="cs"/>
          <w:sz w:val="32"/>
          <w:szCs w:val="32"/>
          <w:rtl/>
          <w:lang w:bidi="ar-IQ"/>
        </w:rPr>
        <w:t xml:space="preserve"> وتحليل</w:t>
      </w:r>
      <w:r w:rsidRPr="00B7307A">
        <w:rPr>
          <w:rFonts w:cs="Simplified Arabic"/>
          <w:sz w:val="32"/>
          <w:szCs w:val="32"/>
          <w:rtl/>
          <w:lang w:bidi="ar-IQ"/>
        </w:rPr>
        <w:t xml:space="preserve"> نتائج </w:t>
      </w:r>
      <w:r w:rsidRPr="003E1312">
        <w:rPr>
          <w:rFonts w:cs="Simplified Arabic"/>
          <w:sz w:val="32"/>
          <w:szCs w:val="32"/>
          <w:rtl/>
          <w:lang w:bidi="ar-IQ"/>
        </w:rPr>
        <w:t>دقة و</w:t>
      </w:r>
      <w:r>
        <w:rPr>
          <w:rFonts w:cs="Simplified Arabic"/>
          <w:sz w:val="32"/>
          <w:szCs w:val="32"/>
          <w:rtl/>
          <w:lang w:bidi="ar-IQ"/>
        </w:rPr>
        <w:t xml:space="preserve">مستوى </w:t>
      </w:r>
      <w:r w:rsidR="000E6ABB">
        <w:rPr>
          <w:rFonts w:cs="Simplified Arabic" w:hint="cs"/>
          <w:sz w:val="32"/>
          <w:szCs w:val="32"/>
          <w:rtl/>
          <w:lang w:bidi="ar-IQ"/>
        </w:rPr>
        <w:t>الأداء</w:t>
      </w:r>
      <w:r>
        <w:rPr>
          <w:rFonts w:cs="Simplified Arabic"/>
          <w:sz w:val="32"/>
          <w:szCs w:val="32"/>
          <w:rtl/>
          <w:lang w:bidi="ar-IQ"/>
        </w:rPr>
        <w:t xml:space="preserve"> المهاري </w:t>
      </w:r>
      <w:r w:rsidRPr="004C5713">
        <w:rPr>
          <w:rFonts w:cs="Simplified Arabic"/>
          <w:sz w:val="32"/>
          <w:szCs w:val="32"/>
          <w:rtl/>
          <w:lang w:bidi="ar-IQ"/>
        </w:rPr>
        <w:t xml:space="preserve">في القياسين القبلي والبعدي </w:t>
      </w:r>
      <w:r>
        <w:rPr>
          <w:rFonts w:cs="Simplified Arabic"/>
          <w:sz w:val="32"/>
          <w:szCs w:val="32"/>
          <w:rtl/>
          <w:lang w:bidi="ar-IQ"/>
        </w:rPr>
        <w:t>لمهارتي المناولة والتصويب</w:t>
      </w:r>
      <w:r w:rsidRPr="004C571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/>
          <w:sz w:val="32"/>
          <w:szCs w:val="32"/>
          <w:rtl/>
          <w:lang w:bidi="ar-IQ"/>
        </w:rPr>
        <w:t>والتي وضحت في الجد</w:t>
      </w:r>
      <w:r>
        <w:rPr>
          <w:rFonts w:cs="Simplified Arabic" w:hint="cs"/>
          <w:sz w:val="32"/>
          <w:szCs w:val="32"/>
          <w:rtl/>
          <w:lang w:bidi="ar-IQ"/>
        </w:rPr>
        <w:t>اول</w:t>
      </w:r>
      <w:r w:rsidRPr="003E1312">
        <w:rPr>
          <w:rFonts w:cs="Simplified Arabic"/>
          <w:sz w:val="32"/>
          <w:szCs w:val="32"/>
          <w:rtl/>
          <w:lang w:bidi="ar-IQ"/>
        </w:rPr>
        <w:t xml:space="preserve"> </w:t>
      </w:r>
      <w:r w:rsidRPr="004C5713">
        <w:rPr>
          <w:rFonts w:cs="Simplified Arabic"/>
          <w:sz w:val="32"/>
          <w:szCs w:val="32"/>
          <w:rtl/>
          <w:lang w:bidi="ar-IQ"/>
        </w:rPr>
        <w:t>(</w:t>
      </w:r>
      <w:r w:rsidR="00100ECF">
        <w:rPr>
          <w:rFonts w:cs="Simplified Arabic" w:hint="cs"/>
          <w:sz w:val="32"/>
          <w:szCs w:val="32"/>
          <w:rtl/>
          <w:lang w:bidi="ar-IQ"/>
        </w:rPr>
        <w:t>9</w:t>
      </w:r>
      <w:r w:rsidRPr="004C5713">
        <w:rPr>
          <w:rFonts w:cs="Simplified Arabic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10</w:t>
      </w:r>
      <w:r w:rsidRPr="004C5713">
        <w:rPr>
          <w:rFonts w:cs="Simplified Arabic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11</w:t>
      </w:r>
      <w:r w:rsidRPr="004C5713">
        <w:rPr>
          <w:rFonts w:cs="Simplified Arabic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12</w:t>
      </w:r>
      <w:r w:rsidRPr="004C5713">
        <w:rPr>
          <w:rFonts w:cs="Simplified Arabic"/>
          <w:sz w:val="32"/>
          <w:szCs w:val="32"/>
          <w:rtl/>
          <w:lang w:bidi="ar-IQ"/>
        </w:rPr>
        <w:t>)</w:t>
      </w:r>
      <w:r w:rsidRPr="003E1312">
        <w:rPr>
          <w:rFonts w:cs="Simplified Arabic"/>
          <w:sz w:val="32"/>
          <w:szCs w:val="32"/>
          <w:rtl/>
          <w:lang w:bidi="ar-IQ"/>
        </w:rPr>
        <w:t>(</w:t>
      </w:r>
      <w:r w:rsidR="00100ECF">
        <w:rPr>
          <w:rFonts w:cs="Simplified Arabic" w:hint="cs"/>
          <w:sz w:val="32"/>
          <w:szCs w:val="32"/>
          <w:rtl/>
          <w:lang w:bidi="ar-IQ"/>
        </w:rPr>
        <w:t>13</w:t>
      </w:r>
      <w:r w:rsidRPr="003E1312">
        <w:rPr>
          <w:rFonts w:cs="Simplified Arabic"/>
          <w:sz w:val="32"/>
          <w:szCs w:val="32"/>
          <w:rtl/>
          <w:lang w:bidi="ar-IQ"/>
        </w:rPr>
        <w:t>)</w:t>
      </w:r>
      <w:r w:rsidR="00100EC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3E1312">
        <w:rPr>
          <w:rFonts w:cs="Simplified Arabic"/>
          <w:sz w:val="32"/>
          <w:szCs w:val="32"/>
          <w:rtl/>
          <w:lang w:bidi="ar-IQ"/>
        </w:rPr>
        <w:t>(</w:t>
      </w:r>
      <w:r w:rsidR="00100ECF">
        <w:rPr>
          <w:rFonts w:cs="Simplified Arabic" w:hint="cs"/>
          <w:sz w:val="32"/>
          <w:szCs w:val="32"/>
          <w:rtl/>
          <w:lang w:bidi="ar-IQ"/>
        </w:rPr>
        <w:t>14</w:t>
      </w:r>
      <w:r w:rsidRPr="003E1312">
        <w:rPr>
          <w:rFonts w:cs="Simplified Arabic"/>
          <w:sz w:val="32"/>
          <w:szCs w:val="32"/>
          <w:rtl/>
          <w:lang w:bidi="ar-IQ"/>
        </w:rPr>
        <w:t>)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Pr="00B7307A">
        <w:rPr>
          <w:rFonts w:cs="Simplified Arabic"/>
          <w:sz w:val="32"/>
          <w:szCs w:val="32"/>
          <w:rtl/>
          <w:lang w:bidi="ar-IQ"/>
        </w:rPr>
        <w:t xml:space="preserve">، </w:t>
      </w:r>
      <w:r w:rsidRPr="004C5713">
        <w:rPr>
          <w:rFonts w:cs="Simplified Arabic"/>
          <w:sz w:val="32"/>
          <w:szCs w:val="32"/>
          <w:rtl/>
          <w:lang w:bidi="ar-IQ"/>
        </w:rPr>
        <w:t xml:space="preserve">تبين </w:t>
      </w:r>
      <w:r w:rsidR="000E6ABB" w:rsidRPr="004C5713">
        <w:rPr>
          <w:rFonts w:cs="Simplified Arabic" w:hint="cs"/>
          <w:sz w:val="32"/>
          <w:szCs w:val="32"/>
          <w:rtl/>
          <w:lang w:bidi="ar-IQ"/>
        </w:rPr>
        <w:t>إن</w:t>
      </w:r>
      <w:r w:rsidRPr="004C5713">
        <w:rPr>
          <w:rFonts w:cs="Simplified Arabic"/>
          <w:sz w:val="32"/>
          <w:szCs w:val="32"/>
          <w:rtl/>
          <w:lang w:bidi="ar-IQ"/>
        </w:rPr>
        <w:t xml:space="preserve"> للمنهج التعليمي تأثيراً إيجابيا في ت</w:t>
      </w:r>
      <w:r>
        <w:rPr>
          <w:rFonts w:cs="Simplified Arabic"/>
          <w:sz w:val="32"/>
          <w:szCs w:val="32"/>
          <w:rtl/>
          <w:lang w:bidi="ar-IQ"/>
        </w:rPr>
        <w:t>علم مهارتي المناولة والتصويب ل</w:t>
      </w:r>
      <w:r w:rsidR="008749CD">
        <w:rPr>
          <w:rFonts w:cs="Simplified Arabic"/>
          <w:sz w:val="32"/>
          <w:szCs w:val="32"/>
          <w:rtl/>
          <w:lang w:bidi="ar-IQ"/>
        </w:rPr>
        <w:t>لمجاميع التجريبية (</w:t>
      </w:r>
      <w:r w:rsidR="008749CD">
        <w:rPr>
          <w:rFonts w:cs="Simplified Arabic" w:hint="cs"/>
          <w:sz w:val="32"/>
          <w:szCs w:val="32"/>
          <w:rtl/>
          <w:lang w:bidi="ar-IQ"/>
        </w:rPr>
        <w:t xml:space="preserve">النمط </w:t>
      </w:r>
      <w:r w:rsidR="008749CD">
        <w:rPr>
          <w:rFonts w:cs="Simplified Arabic"/>
          <w:sz w:val="32"/>
          <w:szCs w:val="32"/>
          <w:rtl/>
          <w:lang w:bidi="ar-IQ"/>
        </w:rPr>
        <w:t xml:space="preserve">البصري ، </w:t>
      </w:r>
      <w:r w:rsidR="008749CD">
        <w:rPr>
          <w:rFonts w:cs="Simplified Arabic" w:hint="cs"/>
          <w:sz w:val="32"/>
          <w:szCs w:val="32"/>
          <w:rtl/>
          <w:lang w:bidi="ar-IQ"/>
        </w:rPr>
        <w:t xml:space="preserve">النمط </w:t>
      </w:r>
      <w:r w:rsidR="008749CD">
        <w:rPr>
          <w:rFonts w:cs="Simplified Arabic"/>
          <w:sz w:val="32"/>
          <w:szCs w:val="32"/>
          <w:rtl/>
          <w:lang w:bidi="ar-IQ"/>
        </w:rPr>
        <w:t>السمعي</w:t>
      </w:r>
      <w:r w:rsidRPr="004C5713">
        <w:rPr>
          <w:rFonts w:cs="Simplified Arabic"/>
          <w:sz w:val="32"/>
          <w:szCs w:val="32"/>
          <w:rtl/>
          <w:lang w:bidi="ar-IQ"/>
        </w:rPr>
        <w:t xml:space="preserve"> ،</w:t>
      </w:r>
      <w:r w:rsidR="008749CD">
        <w:rPr>
          <w:rFonts w:cs="Simplified Arabic" w:hint="cs"/>
          <w:sz w:val="32"/>
          <w:szCs w:val="32"/>
          <w:rtl/>
          <w:lang w:bidi="ar-IQ"/>
        </w:rPr>
        <w:t xml:space="preserve"> النمط</w:t>
      </w:r>
      <w:r w:rsidR="008749CD">
        <w:rPr>
          <w:rFonts w:cs="Simplified Arabic"/>
          <w:sz w:val="32"/>
          <w:szCs w:val="32"/>
          <w:rtl/>
          <w:lang w:bidi="ar-IQ"/>
        </w:rPr>
        <w:t xml:space="preserve"> الحسي</w:t>
      </w:r>
      <w:r w:rsidR="008749CD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8749CD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حركي</w:t>
      </w:r>
      <w:r w:rsidRPr="004C5713">
        <w:rPr>
          <w:rFonts w:cs="Simplified Arabic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  <w:r w:rsidRPr="004C5713">
        <w:rPr>
          <w:rtl/>
        </w:rPr>
        <w:t xml:space="preserve"> </w:t>
      </w:r>
      <w:r w:rsidRPr="004C5713">
        <w:rPr>
          <w:rFonts w:cs="Simplified Arabic"/>
          <w:sz w:val="32"/>
          <w:szCs w:val="32"/>
          <w:rtl/>
          <w:lang w:bidi="ar-IQ"/>
        </w:rPr>
        <w:t>وهذا ما يتفق مع فرض البحث الأول</w:t>
      </w:r>
      <w:r w:rsidR="00CA1A02">
        <w:rPr>
          <w:rFonts w:hint="cs"/>
          <w:rtl/>
        </w:rPr>
        <w:t xml:space="preserve"> .</w:t>
      </w:r>
      <w:r w:rsidR="00FF13F2">
        <w:rPr>
          <w:rtl/>
        </w:rPr>
        <w:t xml:space="preserve">     </w:t>
      </w:r>
    </w:p>
    <w:p w:rsidR="008C7957" w:rsidRPr="008C7957" w:rsidRDefault="00A81380" w:rsidP="008C7957">
      <w:pPr>
        <w:pStyle w:val="a8"/>
        <w:ind w:firstLine="720"/>
        <w:rPr>
          <w:noProof w:val="0"/>
          <w:sz w:val="32"/>
          <w:szCs w:val="32"/>
          <w:rtl/>
          <w:lang w:eastAsia="en-US" w:bidi="ar-IQ"/>
        </w:rPr>
      </w:pPr>
      <w:r>
        <w:rPr>
          <w:noProof w:val="0"/>
          <w:sz w:val="32"/>
          <w:szCs w:val="32"/>
          <w:rtl/>
          <w:lang w:eastAsia="en-US" w:bidi="ar-IQ"/>
        </w:rPr>
        <w:t xml:space="preserve">ويعزو الباحث ذلك </w:t>
      </w:r>
      <w:r w:rsidR="000E6ABB">
        <w:rPr>
          <w:rFonts w:hint="cs"/>
          <w:noProof w:val="0"/>
          <w:sz w:val="32"/>
          <w:szCs w:val="32"/>
          <w:rtl/>
          <w:lang w:eastAsia="en-US" w:bidi="ar-IQ"/>
        </w:rPr>
        <w:t>إلى</w:t>
      </w:r>
      <w:r>
        <w:rPr>
          <w:noProof w:val="0"/>
          <w:sz w:val="32"/>
          <w:szCs w:val="32"/>
          <w:rtl/>
          <w:lang w:eastAsia="en-US" w:bidi="ar-IQ"/>
        </w:rPr>
        <w:t xml:space="preserve"> ال</w:t>
      </w:r>
      <w:r w:rsidR="003D691C">
        <w:rPr>
          <w:rFonts w:hint="cs"/>
          <w:noProof w:val="0"/>
          <w:sz w:val="32"/>
          <w:szCs w:val="32"/>
          <w:rtl/>
          <w:lang w:eastAsia="en-US" w:bidi="ar-IQ"/>
        </w:rPr>
        <w:t>منهج</w:t>
      </w:r>
      <w:r w:rsidR="008C7957" w:rsidRPr="008C7957">
        <w:rPr>
          <w:noProof w:val="0"/>
          <w:sz w:val="32"/>
          <w:szCs w:val="32"/>
          <w:rtl/>
          <w:lang w:eastAsia="en-US" w:bidi="ar-IQ"/>
        </w:rPr>
        <w:t xml:space="preserve"> التعليمي حيث اشتمل على النقاط آلاتية :</w:t>
      </w:r>
    </w:p>
    <w:p w:rsidR="00555A0F" w:rsidRDefault="00B720CC" w:rsidP="00C10D55">
      <w:pPr>
        <w:pStyle w:val="1"/>
        <w:ind w:right="-284"/>
        <w:jc w:val="both"/>
        <w:rPr>
          <w:rFonts w:ascii="Arial" w:hAnsi="Arial" w:cs="Arial"/>
          <w:rtl/>
          <w:lang w:bidi="ar-IQ"/>
        </w:rPr>
      </w:pPr>
      <w:r w:rsidRPr="00D51E10">
        <w:rPr>
          <w:rFonts w:cs="Simplified Arabic" w:hint="cs"/>
          <w:b/>
          <w:bCs/>
          <w:sz w:val="32"/>
          <w:szCs w:val="32"/>
          <w:u w:val="single"/>
          <w:rtl/>
        </w:rPr>
        <w:t>أولاً :</w:t>
      </w:r>
      <w:r w:rsidR="00105996">
        <w:rPr>
          <w:rFonts w:cs="Simplified Arabic" w:hint="cs"/>
          <w:sz w:val="32"/>
          <w:szCs w:val="32"/>
          <w:rtl/>
        </w:rPr>
        <w:t xml:space="preserve"> </w:t>
      </w:r>
      <w:r w:rsidR="00A81380">
        <w:rPr>
          <w:rFonts w:cs="Simplified Arabic" w:hint="cs"/>
          <w:sz w:val="32"/>
          <w:szCs w:val="32"/>
          <w:rtl/>
        </w:rPr>
        <w:t>عالج ال</w:t>
      </w:r>
      <w:r w:rsidR="003D691C">
        <w:rPr>
          <w:rFonts w:cs="Simplified Arabic" w:hint="cs"/>
          <w:sz w:val="32"/>
          <w:szCs w:val="32"/>
          <w:rtl/>
        </w:rPr>
        <w:t>منهج</w:t>
      </w:r>
      <w:r w:rsidR="00A81380">
        <w:rPr>
          <w:rFonts w:cs="Simplified Arabic" w:hint="cs"/>
          <w:sz w:val="32"/>
          <w:szCs w:val="32"/>
          <w:rtl/>
        </w:rPr>
        <w:t xml:space="preserve"> التعليمي </w:t>
      </w:r>
      <w:r w:rsidR="00364CA4">
        <w:rPr>
          <w:rFonts w:cs="Simplified Arabic" w:hint="cs"/>
          <w:sz w:val="32"/>
          <w:szCs w:val="32"/>
          <w:rtl/>
        </w:rPr>
        <w:t>في الجزء التعليمي من القسم الرئيس</w:t>
      </w:r>
      <w:r w:rsidR="000F4BD9">
        <w:rPr>
          <w:rFonts w:cs="Simplified Arabic" w:hint="cs"/>
          <w:sz w:val="32"/>
          <w:szCs w:val="32"/>
          <w:rtl/>
        </w:rPr>
        <w:t>ي</w:t>
      </w:r>
      <w:r w:rsidR="00364CA4">
        <w:rPr>
          <w:rFonts w:cs="Simplified Arabic" w:hint="cs"/>
          <w:sz w:val="32"/>
          <w:szCs w:val="32"/>
          <w:rtl/>
        </w:rPr>
        <w:t xml:space="preserve"> للوحدة التعليمية </w:t>
      </w:r>
      <w:r w:rsidR="00A81380">
        <w:rPr>
          <w:rFonts w:cs="Simplified Arabic" w:hint="cs"/>
          <w:sz w:val="32"/>
          <w:szCs w:val="32"/>
          <w:rtl/>
        </w:rPr>
        <w:t xml:space="preserve">مبدأ الفروق الفردية بين المتعلمين </w:t>
      </w:r>
      <w:r w:rsidR="00364CA4">
        <w:rPr>
          <w:rFonts w:cs="Simplified Arabic" w:hint="cs"/>
          <w:sz w:val="32"/>
          <w:szCs w:val="32"/>
          <w:rtl/>
        </w:rPr>
        <w:t>من خلال تقديم المعلومات للمتعلم</w:t>
      </w:r>
      <w:r w:rsidR="00105996">
        <w:rPr>
          <w:rFonts w:cs="Simplified Arabic" w:hint="cs"/>
          <w:sz w:val="32"/>
          <w:szCs w:val="32"/>
          <w:rtl/>
        </w:rPr>
        <w:t xml:space="preserve"> حول المهارة المتعلمة</w:t>
      </w:r>
      <w:r w:rsidR="00364CA4">
        <w:rPr>
          <w:rFonts w:cs="Simplified Arabic" w:hint="cs"/>
          <w:sz w:val="32"/>
          <w:szCs w:val="32"/>
          <w:rtl/>
        </w:rPr>
        <w:t xml:space="preserve"> على وفق النمط المفضل لهم</w:t>
      </w:r>
      <w:r w:rsidR="00CA1A02">
        <w:rPr>
          <w:rFonts w:cs="Simplified Arabic" w:hint="cs"/>
          <w:sz w:val="32"/>
          <w:szCs w:val="32"/>
          <w:rtl/>
        </w:rPr>
        <w:t xml:space="preserve"> (بصري ، سمعي ، حس</w:t>
      </w:r>
      <w:r w:rsidR="00FE22C9">
        <w:rPr>
          <w:rFonts w:cs="Simplified Arabic" w:hint="cs"/>
          <w:sz w:val="32"/>
          <w:szCs w:val="32"/>
          <w:rtl/>
        </w:rPr>
        <w:t>ي</w:t>
      </w:r>
      <w:r w:rsidR="00CA1A02">
        <w:rPr>
          <w:rFonts w:asciiTheme="minorBidi" w:hAnsiTheme="minorBidi" w:cstheme="minorBidi" w:hint="cs"/>
          <w:sz w:val="32"/>
          <w:szCs w:val="32"/>
          <w:rtl/>
        </w:rPr>
        <w:t xml:space="preserve">- </w:t>
      </w:r>
      <w:r w:rsidR="00CA1A02">
        <w:rPr>
          <w:rFonts w:asciiTheme="minorBidi" w:hAnsiTheme="minorBidi" w:cs="Simplified Arabic" w:hint="cs"/>
          <w:sz w:val="32"/>
          <w:szCs w:val="32"/>
          <w:rtl/>
        </w:rPr>
        <w:t>حركي</w:t>
      </w:r>
      <w:r w:rsidR="00105996">
        <w:rPr>
          <w:rFonts w:cs="Simplified Arabic" w:hint="cs"/>
          <w:sz w:val="32"/>
          <w:szCs w:val="32"/>
          <w:rtl/>
        </w:rPr>
        <w:t>) وبالتالي شد انتباه المتعلم ل</w:t>
      </w:r>
      <w:r w:rsidR="00364CA4">
        <w:rPr>
          <w:rFonts w:cs="Simplified Arabic" w:hint="cs"/>
          <w:sz w:val="32"/>
          <w:szCs w:val="32"/>
          <w:rtl/>
        </w:rPr>
        <w:t xml:space="preserve">استقبال المعلومات ، وهذه من </w:t>
      </w:r>
      <w:r w:rsidR="000E6ABB">
        <w:rPr>
          <w:rFonts w:cs="Simplified Arabic" w:hint="cs"/>
          <w:sz w:val="32"/>
          <w:szCs w:val="32"/>
          <w:rtl/>
        </w:rPr>
        <w:t>الأمور</w:t>
      </w:r>
      <w:r w:rsidR="00364CA4">
        <w:rPr>
          <w:rFonts w:cs="Simplified Arabic" w:hint="cs"/>
          <w:sz w:val="32"/>
          <w:szCs w:val="32"/>
          <w:rtl/>
        </w:rPr>
        <w:t xml:space="preserve"> المهمة لحدوث عملية </w:t>
      </w:r>
      <w:r w:rsidR="000E6ABB">
        <w:rPr>
          <w:rFonts w:cs="Simplified Arabic" w:hint="cs"/>
          <w:sz w:val="32"/>
          <w:szCs w:val="32"/>
          <w:rtl/>
        </w:rPr>
        <w:t>الإدراك</w:t>
      </w:r>
      <w:r w:rsidR="00364CA4">
        <w:rPr>
          <w:rFonts w:cs="Simplified Arabic" w:hint="cs"/>
          <w:sz w:val="32"/>
          <w:szCs w:val="32"/>
          <w:rtl/>
        </w:rPr>
        <w:t xml:space="preserve"> </w:t>
      </w:r>
      <w:r w:rsidR="00105996">
        <w:rPr>
          <w:rFonts w:cs="Simplified Arabic" w:hint="cs"/>
          <w:sz w:val="32"/>
          <w:szCs w:val="32"/>
          <w:rtl/>
        </w:rPr>
        <w:t xml:space="preserve">الذي يسبقه </w:t>
      </w:r>
      <w:r w:rsidR="000E6ABB">
        <w:rPr>
          <w:rFonts w:cs="Simplified Arabic" w:hint="cs"/>
          <w:sz w:val="32"/>
          <w:szCs w:val="32"/>
          <w:rtl/>
        </w:rPr>
        <w:t>الإحساس</w:t>
      </w:r>
      <w:r w:rsidR="00105996">
        <w:rPr>
          <w:rFonts w:cs="Simplified Arabic" w:hint="cs"/>
          <w:sz w:val="32"/>
          <w:szCs w:val="32"/>
          <w:rtl/>
        </w:rPr>
        <w:t xml:space="preserve"> بالمثيرات (استقبالها) وتكوين صورة </w:t>
      </w:r>
      <w:r w:rsidR="000E6ABB">
        <w:rPr>
          <w:rFonts w:cs="Simplified Arabic" w:hint="cs"/>
          <w:sz w:val="32"/>
          <w:szCs w:val="32"/>
          <w:rtl/>
        </w:rPr>
        <w:t>أولية</w:t>
      </w:r>
      <w:r w:rsidR="00105996">
        <w:rPr>
          <w:rFonts w:cs="Simplified Arabic" w:hint="cs"/>
          <w:sz w:val="32"/>
          <w:szCs w:val="32"/>
          <w:rtl/>
        </w:rPr>
        <w:t xml:space="preserve"> للبرنامج الحركي للمهارة .</w:t>
      </w:r>
      <w:r w:rsidR="00555A0F" w:rsidRPr="00555A0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0D5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( </w:t>
      </w:r>
      <w:r w:rsidR="000E6AB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>يتأثر تعل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م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ارات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الحركية</w:t>
      </w:r>
      <w:r w:rsidR="00555A0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55A0F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وتطوير</w:t>
      </w:r>
      <w:r w:rsidR="00555A0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أدائها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تأثرا</w:t>
      </w:r>
      <w:r w:rsidR="0074275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بالغا</w:t>
      </w:r>
      <w:r w:rsidR="0074275E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بالحواس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،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فلكي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يما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رس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المتعلم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أو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اعب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هارة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معينة يجب أن يدركها إدراكا جيدا حتى يقف عل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ى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جوانبها ودقائقها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555A0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والإدراك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 هو إلا ترجمة للإحساسات فكلما كانت الحواس</w:t>
      </w:r>
      <w:r w:rsidR="00555A0F" w:rsidRPr="00A8171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البصرية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555A0F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و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السمعية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حس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ية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سليم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كان الإدراك دقيقا وبالتالي كان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ت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الممارسة صحيح</w:t>
      </w:r>
      <w:r w:rsidR="00555A0F" w:rsidRPr="002A7323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ة</w:t>
      </w:r>
      <w:r w:rsidR="00555A0F" w:rsidRPr="002A732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والتعلم فعالا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 w:rsidR="00C10D5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)</w:t>
      </w:r>
      <w:r w:rsidR="00C10D55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(</w:t>
      </w:r>
      <w:r w:rsidR="00C10D55" w:rsidRPr="001378B3">
        <w:rPr>
          <w:rFonts w:cs="Simplified Arabic"/>
          <w:sz w:val="32"/>
          <w:szCs w:val="32"/>
          <w:vertAlign w:val="superscript"/>
          <w:rtl/>
        </w:rPr>
        <w:footnoteReference w:id="2"/>
      </w:r>
      <w:r w:rsidR="00C10D55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)</w:t>
      </w:r>
      <w:r w:rsidR="00555A0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55A0F" w:rsidRPr="001378B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555A0F" w:rsidRPr="001378B3">
        <w:rPr>
          <w:rFonts w:ascii="Arial" w:hAnsi="Arial" w:cs="Simplified Arabic"/>
          <w:rtl/>
          <w:lang w:bidi="ar-IQ"/>
        </w:rPr>
        <w:t xml:space="preserve"> </w:t>
      </w:r>
    </w:p>
    <w:p w:rsidR="003D5C8C" w:rsidRDefault="000A053A" w:rsidP="00BE2CFF">
      <w:pPr>
        <w:jc w:val="both"/>
        <w:rPr>
          <w:rFonts w:cs="Simplified Arabic"/>
          <w:sz w:val="32"/>
          <w:szCs w:val="32"/>
          <w:rtl/>
        </w:rPr>
      </w:pPr>
      <w:r w:rsidRPr="00D51E10">
        <w:rPr>
          <w:rFonts w:cs="Simplified Arabic" w:hint="cs"/>
          <w:b/>
          <w:bCs/>
          <w:sz w:val="32"/>
          <w:szCs w:val="32"/>
          <w:u w:val="single"/>
          <w:rtl/>
        </w:rPr>
        <w:t>ثانياً :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0F4BD9">
        <w:rPr>
          <w:rFonts w:cs="Simplified Arabic" w:hint="cs"/>
          <w:sz w:val="32"/>
          <w:szCs w:val="32"/>
          <w:rtl/>
        </w:rPr>
        <w:t>ال</w:t>
      </w:r>
      <w:r w:rsidR="00093660">
        <w:rPr>
          <w:rFonts w:cs="Simplified Arabic" w:hint="cs"/>
          <w:sz w:val="32"/>
          <w:szCs w:val="32"/>
          <w:rtl/>
        </w:rPr>
        <w:t xml:space="preserve">اهتمام </w:t>
      </w:r>
      <w:r w:rsidR="00BB5DE8">
        <w:rPr>
          <w:rFonts w:cs="Simplified Arabic" w:hint="cs"/>
          <w:sz w:val="32"/>
          <w:szCs w:val="32"/>
          <w:rtl/>
        </w:rPr>
        <w:t>بالأسلوب</w:t>
      </w:r>
      <w:r w:rsidR="003D5C8C">
        <w:rPr>
          <w:rFonts w:cs="Simplified Arabic" w:hint="cs"/>
          <w:sz w:val="32"/>
          <w:szCs w:val="32"/>
          <w:rtl/>
        </w:rPr>
        <w:t xml:space="preserve"> المعرفي للمتعلم</w:t>
      </w:r>
      <w:r w:rsidR="000F4BD9">
        <w:rPr>
          <w:rFonts w:cs="Simplified Arabic" w:hint="cs"/>
          <w:sz w:val="32"/>
          <w:szCs w:val="32"/>
          <w:rtl/>
        </w:rPr>
        <w:t xml:space="preserve"> من خلال</w:t>
      </w:r>
      <w:r w:rsidR="003D5C8C">
        <w:rPr>
          <w:rFonts w:cs="Simplified Arabic" w:hint="cs"/>
          <w:sz w:val="32"/>
          <w:szCs w:val="32"/>
          <w:rtl/>
        </w:rPr>
        <w:t xml:space="preserve"> </w:t>
      </w:r>
      <w:r w:rsidR="000F4BD9">
        <w:rPr>
          <w:rFonts w:cs="Simplified Arabic" w:hint="cs"/>
          <w:sz w:val="32"/>
          <w:szCs w:val="32"/>
          <w:rtl/>
        </w:rPr>
        <w:t>ال</w:t>
      </w:r>
      <w:r w:rsidR="003D691C">
        <w:rPr>
          <w:rFonts w:cs="Simplified Arabic" w:hint="cs"/>
          <w:sz w:val="32"/>
          <w:szCs w:val="32"/>
          <w:rtl/>
        </w:rPr>
        <w:t>منهج</w:t>
      </w:r>
      <w:r w:rsidR="000F4BD9">
        <w:rPr>
          <w:rFonts w:cs="Simplified Arabic" w:hint="cs"/>
          <w:sz w:val="32"/>
          <w:szCs w:val="32"/>
          <w:rtl/>
        </w:rPr>
        <w:t xml:space="preserve"> التعليمي</w:t>
      </w:r>
      <w:r w:rsidR="00BE2CFF">
        <w:rPr>
          <w:rFonts w:cs="Simplified Arabic" w:hint="cs"/>
          <w:sz w:val="32"/>
          <w:szCs w:val="32"/>
          <w:rtl/>
        </w:rPr>
        <w:t xml:space="preserve"> </w:t>
      </w:r>
      <w:r w:rsidR="00093660">
        <w:rPr>
          <w:rFonts w:cs="Simplified Arabic" w:hint="cs"/>
          <w:sz w:val="32"/>
          <w:szCs w:val="32"/>
          <w:rtl/>
        </w:rPr>
        <w:t xml:space="preserve">، </w:t>
      </w:r>
      <w:r w:rsidR="000E6ABB">
        <w:rPr>
          <w:rFonts w:cs="Simplified Arabic" w:hint="cs"/>
          <w:sz w:val="32"/>
          <w:szCs w:val="32"/>
          <w:rtl/>
        </w:rPr>
        <w:t>إذ</w:t>
      </w:r>
      <w:r w:rsidR="00093660">
        <w:rPr>
          <w:rFonts w:cs="Simplified Arabic" w:hint="cs"/>
          <w:sz w:val="32"/>
          <w:szCs w:val="32"/>
          <w:rtl/>
        </w:rPr>
        <w:t xml:space="preserve"> ذكر (ديفد فونتانا) </w:t>
      </w:r>
      <w:r w:rsidR="003D5C8C" w:rsidRPr="0001122C">
        <w:rPr>
          <w:rFonts w:ascii="Simplified Arabic" w:hAnsi="Simplified Arabic" w:cs="Simplified Arabic"/>
          <w:sz w:val="32"/>
          <w:szCs w:val="32"/>
          <w:rtl/>
          <w:lang w:bidi="ar-IQ"/>
        </w:rPr>
        <w:t>" ما يميز الأساليب ا</w:t>
      </w:r>
      <w:r w:rsidR="003D5C8C" w:rsidRPr="0001122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لمعرفية</w:t>
      </w:r>
      <w:r w:rsidR="003D5C8C" w:rsidRPr="0001122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أنها تهتم بطريقة تفكيرنا وليس بالأسباب التي تد</w:t>
      </w:r>
      <w:r w:rsidR="003D5C8C" w:rsidRPr="0001122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عونا</w:t>
      </w:r>
      <w:r w:rsidR="003D5C8C" w:rsidRPr="0001122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إلى </w:t>
      </w:r>
      <w:r w:rsidR="003D5C8C" w:rsidRPr="0001122C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التفكير</w:t>
      </w:r>
      <w:r w:rsidR="003D5C8C" w:rsidRPr="0001122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بأسلوب معين</w:t>
      </w:r>
      <w:r w:rsidR="003D5C8C" w:rsidRPr="001378B3">
        <w:rPr>
          <w:rFonts w:ascii="Simplified Arabic" w:hAnsi="Simplified Arabic" w:cs="Simplified Arabic"/>
          <w:sz w:val="32"/>
          <w:szCs w:val="32"/>
          <w:rtl/>
          <w:lang w:bidi="ar-IQ"/>
        </w:rPr>
        <w:t>"</w:t>
      </w:r>
      <w:r w:rsidR="003D5C8C" w:rsidRPr="001378B3">
        <w:rPr>
          <w:rFonts w:ascii="Arial" w:hAnsi="Arial" w:cs="Simplified Arabic"/>
          <w:sz w:val="32"/>
          <w:szCs w:val="32"/>
          <w:rtl/>
          <w:lang w:bidi="ar-IQ"/>
        </w:rPr>
        <w:t xml:space="preserve"> </w:t>
      </w:r>
      <w:r w:rsidR="003D5C8C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(</w:t>
      </w:r>
      <w:r w:rsidR="003D5C8C" w:rsidRPr="001378B3">
        <w:rPr>
          <w:rStyle w:val="a7"/>
          <w:rFonts w:ascii="Arial" w:hAnsi="Arial" w:cs="Simplified Arabic"/>
          <w:sz w:val="32"/>
          <w:szCs w:val="32"/>
          <w:rtl/>
          <w:lang w:bidi="ar-IQ"/>
        </w:rPr>
        <w:footnoteReference w:id="3"/>
      </w:r>
      <w:r w:rsidR="003D5C8C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)</w:t>
      </w:r>
      <w:r w:rsidR="00BE2CFF">
        <w:rPr>
          <w:rFonts w:cs="Simplified Arabic" w:hint="cs"/>
          <w:sz w:val="32"/>
          <w:szCs w:val="32"/>
          <w:rtl/>
        </w:rPr>
        <w:t xml:space="preserve"> ،</w:t>
      </w:r>
      <w:r w:rsidR="00BE2CFF" w:rsidRPr="00BE2CFF">
        <w:rPr>
          <w:rFonts w:cs="Simplified Arabic" w:hint="cs"/>
          <w:sz w:val="32"/>
          <w:szCs w:val="32"/>
          <w:rtl/>
        </w:rPr>
        <w:t xml:space="preserve"> </w:t>
      </w:r>
      <w:r w:rsidR="00BE2CFF">
        <w:rPr>
          <w:rFonts w:cs="Simplified Arabic" w:hint="cs"/>
          <w:sz w:val="32"/>
          <w:szCs w:val="32"/>
          <w:rtl/>
        </w:rPr>
        <w:t>فالحاسة المفضلة لدى المتعلم عنصراً مهما في أسلوب تعلمه .</w:t>
      </w:r>
    </w:p>
    <w:p w:rsidR="000A053A" w:rsidRDefault="003D5C8C" w:rsidP="000F4BD9">
      <w:pPr>
        <w:jc w:val="both"/>
        <w:rPr>
          <w:rFonts w:cs="Simplified Arabic"/>
          <w:sz w:val="32"/>
          <w:szCs w:val="32"/>
          <w:rtl/>
        </w:rPr>
      </w:pPr>
      <w:r w:rsidRPr="003D5C8C">
        <w:rPr>
          <w:rFonts w:cs="Simplified Arabic" w:hint="cs"/>
          <w:b/>
          <w:bCs/>
          <w:sz w:val="32"/>
          <w:szCs w:val="32"/>
          <w:u w:val="single"/>
          <w:rtl/>
        </w:rPr>
        <w:t>ثالثاً :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0E6ABB">
        <w:rPr>
          <w:rFonts w:cs="Simplified Arabic" w:hint="cs"/>
          <w:sz w:val="32"/>
          <w:szCs w:val="32"/>
          <w:rtl/>
        </w:rPr>
        <w:t>إن</w:t>
      </w:r>
      <w:r w:rsidR="000A053A">
        <w:rPr>
          <w:rFonts w:cs="Simplified Arabic" w:hint="cs"/>
          <w:sz w:val="32"/>
          <w:szCs w:val="32"/>
          <w:rtl/>
        </w:rPr>
        <w:t xml:space="preserve"> المعلومات التي يتلقاها المتعلم </w:t>
      </w:r>
      <w:r w:rsidR="000E6ABB">
        <w:rPr>
          <w:rFonts w:cs="Simplified Arabic" w:hint="cs"/>
          <w:sz w:val="32"/>
          <w:szCs w:val="32"/>
          <w:rtl/>
        </w:rPr>
        <w:t>إذ</w:t>
      </w:r>
      <w:r w:rsidR="000A053A">
        <w:rPr>
          <w:rFonts w:cs="Simplified Arabic" w:hint="cs"/>
          <w:sz w:val="32"/>
          <w:szCs w:val="32"/>
          <w:rtl/>
        </w:rPr>
        <w:t xml:space="preserve"> ما توافقت </w:t>
      </w:r>
      <w:r w:rsidR="000F4BD9">
        <w:rPr>
          <w:rFonts w:cs="Simplified Arabic" w:hint="cs"/>
          <w:sz w:val="32"/>
          <w:szCs w:val="32"/>
          <w:rtl/>
        </w:rPr>
        <w:t>مع المفضل الحسي للمتعلم تسهل عليه</w:t>
      </w:r>
      <w:r w:rsidR="000A053A">
        <w:rPr>
          <w:rFonts w:cs="Simplified Arabic" w:hint="cs"/>
          <w:sz w:val="32"/>
          <w:szCs w:val="32"/>
          <w:rtl/>
        </w:rPr>
        <w:t xml:space="preserve"> عملية تخزينها وبرمجتها وبالتالي استدعائها ، </w:t>
      </w:r>
      <w:r w:rsidR="002A19F7">
        <w:rPr>
          <w:rFonts w:cs="Simplified Arabic" w:hint="cs"/>
          <w:sz w:val="32"/>
          <w:szCs w:val="32"/>
          <w:rtl/>
        </w:rPr>
        <w:t>وهذا ما</w:t>
      </w:r>
      <w:r w:rsidR="00B61E40">
        <w:rPr>
          <w:rFonts w:cs="Simplified Arabic" w:hint="cs"/>
          <w:sz w:val="32"/>
          <w:szCs w:val="32"/>
          <w:rtl/>
        </w:rPr>
        <w:t xml:space="preserve"> يساعد في سرعة التعلم وهذا ما تضمن</w:t>
      </w:r>
      <w:r w:rsidR="000F4BD9">
        <w:rPr>
          <w:rFonts w:cs="Simplified Arabic" w:hint="cs"/>
          <w:sz w:val="32"/>
          <w:szCs w:val="32"/>
          <w:rtl/>
        </w:rPr>
        <w:t>ه ال</w:t>
      </w:r>
      <w:r w:rsidR="003D691C">
        <w:rPr>
          <w:rFonts w:cs="Simplified Arabic" w:hint="cs"/>
          <w:sz w:val="32"/>
          <w:szCs w:val="32"/>
          <w:rtl/>
        </w:rPr>
        <w:t>منهج</w:t>
      </w:r>
      <w:r w:rsidR="000F4BD9">
        <w:rPr>
          <w:rFonts w:cs="Simplified Arabic" w:hint="cs"/>
          <w:sz w:val="32"/>
          <w:szCs w:val="32"/>
          <w:rtl/>
        </w:rPr>
        <w:t xml:space="preserve"> المعد من قبل الباحث</w:t>
      </w:r>
      <w:r w:rsidR="00B61E40">
        <w:rPr>
          <w:rFonts w:cs="Simplified Arabic" w:hint="cs"/>
          <w:sz w:val="32"/>
          <w:szCs w:val="32"/>
          <w:rtl/>
        </w:rPr>
        <w:t xml:space="preserve"> الذي تم من خلاله </w:t>
      </w:r>
      <w:r w:rsidR="000E6ABB">
        <w:rPr>
          <w:rFonts w:cs="Simplified Arabic" w:hint="cs"/>
          <w:sz w:val="32"/>
          <w:szCs w:val="32"/>
          <w:rtl/>
        </w:rPr>
        <w:t>إعطاء</w:t>
      </w:r>
      <w:r w:rsidR="00B61E40">
        <w:rPr>
          <w:rFonts w:cs="Simplified Arabic" w:hint="cs"/>
          <w:sz w:val="32"/>
          <w:szCs w:val="32"/>
          <w:rtl/>
        </w:rPr>
        <w:t xml:space="preserve"> الوقت </w:t>
      </w:r>
      <w:r w:rsidR="000E6ABB">
        <w:rPr>
          <w:rFonts w:cs="Simplified Arabic" w:hint="cs"/>
          <w:sz w:val="32"/>
          <w:szCs w:val="32"/>
          <w:rtl/>
        </w:rPr>
        <w:t>الأكثر</w:t>
      </w:r>
      <w:r w:rsidR="00B61E40">
        <w:rPr>
          <w:rFonts w:cs="Simplified Arabic" w:hint="cs"/>
          <w:sz w:val="32"/>
          <w:szCs w:val="32"/>
          <w:rtl/>
        </w:rPr>
        <w:t xml:space="preserve"> للنمط الحسي المفضل للمتعلم في تقديم المعلومات حول المهارة المتعلمة .</w:t>
      </w:r>
    </w:p>
    <w:p w:rsidR="00105996" w:rsidRDefault="00093660" w:rsidP="00FA5B46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u w:val="single"/>
          <w:rtl/>
        </w:rPr>
        <w:t>رابعا</w:t>
      </w:r>
      <w:r w:rsidR="00105996" w:rsidRPr="00D51E10">
        <w:rPr>
          <w:rFonts w:cs="Simplified Arabic" w:hint="cs"/>
          <w:b/>
          <w:bCs/>
          <w:sz w:val="32"/>
          <w:szCs w:val="32"/>
          <w:u w:val="single"/>
          <w:rtl/>
        </w:rPr>
        <w:t>ً :</w:t>
      </w:r>
      <w:r w:rsidR="00105996">
        <w:rPr>
          <w:rFonts w:cs="Simplified Arabic" w:hint="cs"/>
          <w:sz w:val="32"/>
          <w:szCs w:val="32"/>
          <w:rtl/>
        </w:rPr>
        <w:t xml:space="preserve"> </w:t>
      </w:r>
      <w:r w:rsidR="00A732D7">
        <w:rPr>
          <w:rFonts w:cs="Simplified Arabic" w:hint="cs"/>
          <w:sz w:val="32"/>
          <w:szCs w:val="32"/>
          <w:rtl/>
        </w:rPr>
        <w:t>تضمن ال</w:t>
      </w:r>
      <w:r w:rsidR="003D691C">
        <w:rPr>
          <w:rFonts w:cs="Simplified Arabic" w:hint="cs"/>
          <w:sz w:val="32"/>
          <w:szCs w:val="32"/>
          <w:rtl/>
        </w:rPr>
        <w:t>منهج</w:t>
      </w:r>
      <w:r w:rsidR="00A732D7">
        <w:rPr>
          <w:rFonts w:cs="Simplified Arabic" w:hint="cs"/>
          <w:sz w:val="32"/>
          <w:szCs w:val="32"/>
          <w:rtl/>
        </w:rPr>
        <w:t xml:space="preserve"> التعليمي</w:t>
      </w:r>
      <w:r w:rsidR="00105996">
        <w:rPr>
          <w:rFonts w:cs="Simplified Arabic" w:hint="cs"/>
          <w:sz w:val="32"/>
          <w:szCs w:val="32"/>
          <w:rtl/>
        </w:rPr>
        <w:t xml:space="preserve"> تمارين تتلائم وطبيعة عينة البحث </w:t>
      </w:r>
      <w:r w:rsidR="00C83877">
        <w:rPr>
          <w:rFonts w:cs="Simplified Arabic" w:hint="cs"/>
          <w:sz w:val="32"/>
          <w:szCs w:val="32"/>
          <w:rtl/>
        </w:rPr>
        <w:t xml:space="preserve">، </w:t>
      </w:r>
      <w:r w:rsidR="000E6ABB">
        <w:rPr>
          <w:rFonts w:cs="Simplified Arabic" w:hint="cs"/>
          <w:sz w:val="32"/>
          <w:szCs w:val="32"/>
          <w:rtl/>
        </w:rPr>
        <w:t>إذ</w:t>
      </w:r>
      <w:r w:rsidR="00A732D7">
        <w:rPr>
          <w:rFonts w:cs="Simplified Arabic" w:hint="cs"/>
          <w:sz w:val="32"/>
          <w:szCs w:val="32"/>
          <w:rtl/>
        </w:rPr>
        <w:t xml:space="preserve"> تم التدرج بالتمارين من السهل </w:t>
      </w:r>
      <w:r w:rsidR="000E6ABB">
        <w:rPr>
          <w:rFonts w:cs="Simplified Arabic" w:hint="cs"/>
          <w:sz w:val="32"/>
          <w:szCs w:val="32"/>
          <w:rtl/>
        </w:rPr>
        <w:t>إلى</w:t>
      </w:r>
      <w:r w:rsidR="00A732D7">
        <w:rPr>
          <w:rFonts w:cs="Simplified Arabic" w:hint="cs"/>
          <w:sz w:val="32"/>
          <w:szCs w:val="32"/>
          <w:rtl/>
        </w:rPr>
        <w:t xml:space="preserve"> الصعب</w:t>
      </w:r>
      <w:r w:rsidR="00BF33C2" w:rsidRPr="00BF33C2">
        <w:rPr>
          <w:rFonts w:cs="Simplified Arabic"/>
          <w:sz w:val="32"/>
          <w:szCs w:val="32"/>
          <w:rtl/>
          <w:lang w:bidi="ar-IQ"/>
        </w:rPr>
        <w:t xml:space="preserve"> </w:t>
      </w:r>
      <w:r w:rsidR="00BF33C2">
        <w:rPr>
          <w:rFonts w:cs="Simplified Arabic" w:hint="cs"/>
          <w:sz w:val="32"/>
          <w:szCs w:val="32"/>
          <w:rtl/>
          <w:lang w:bidi="ar-IQ"/>
        </w:rPr>
        <w:t>و</w:t>
      </w:r>
      <w:r w:rsidR="00BF33C2" w:rsidRPr="00854E20">
        <w:rPr>
          <w:rFonts w:cs="Simplified Arabic"/>
          <w:sz w:val="32"/>
          <w:szCs w:val="32"/>
          <w:rtl/>
          <w:lang w:bidi="ar-IQ"/>
        </w:rPr>
        <w:t>التنوع في ال</w:t>
      </w:r>
      <w:r w:rsidR="00BF33C2" w:rsidRPr="00854E20">
        <w:rPr>
          <w:rFonts w:cs="Simplified Arabic" w:hint="eastAsia"/>
          <w:sz w:val="32"/>
          <w:szCs w:val="32"/>
          <w:rtl/>
          <w:lang w:bidi="ar-IQ"/>
        </w:rPr>
        <w:t>تمرينات</w:t>
      </w:r>
      <w:r w:rsidR="00BF33C2" w:rsidRPr="00854E20">
        <w:rPr>
          <w:rFonts w:cs="Simplified Arabic"/>
          <w:sz w:val="32"/>
          <w:szCs w:val="32"/>
          <w:rtl/>
          <w:lang w:bidi="ar-IQ"/>
        </w:rPr>
        <w:t xml:space="preserve"> التي اعتمده</w:t>
      </w:r>
      <w:r w:rsidR="00BF33C2" w:rsidRPr="00854E20">
        <w:rPr>
          <w:rFonts w:cs="Simplified Arabic" w:hint="eastAsia"/>
          <w:sz w:val="32"/>
          <w:szCs w:val="32"/>
          <w:rtl/>
          <w:lang w:bidi="ar-IQ"/>
        </w:rPr>
        <w:t>ا</w:t>
      </w:r>
      <w:r w:rsidR="000F4BD9">
        <w:rPr>
          <w:rFonts w:cs="Simplified Arabic"/>
          <w:sz w:val="32"/>
          <w:szCs w:val="32"/>
          <w:rtl/>
          <w:lang w:bidi="ar-IQ"/>
        </w:rPr>
        <w:t xml:space="preserve"> الباحث</w:t>
      </w:r>
      <w:r w:rsidR="000F4BD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F33C2" w:rsidRPr="00854E20">
        <w:rPr>
          <w:rFonts w:cs="Simplified Arabic"/>
          <w:sz w:val="32"/>
          <w:szCs w:val="32"/>
          <w:rtl/>
          <w:lang w:bidi="ar-IQ"/>
        </w:rPr>
        <w:t>أثنا</w:t>
      </w:r>
      <w:r w:rsidR="00BF33C2" w:rsidRPr="00854E20">
        <w:rPr>
          <w:rFonts w:cs="Simplified Arabic" w:hint="eastAsia"/>
          <w:sz w:val="32"/>
          <w:szCs w:val="32"/>
          <w:rtl/>
          <w:lang w:bidi="ar-IQ"/>
        </w:rPr>
        <w:t>ء</w:t>
      </w:r>
      <w:r w:rsidR="00BF33C2" w:rsidRPr="00854E20">
        <w:rPr>
          <w:rFonts w:cs="Simplified Arabic"/>
          <w:sz w:val="32"/>
          <w:szCs w:val="32"/>
          <w:rtl/>
          <w:lang w:bidi="ar-IQ"/>
        </w:rPr>
        <w:t xml:space="preserve"> التطبيق الع</w:t>
      </w:r>
      <w:r w:rsidR="00BF33C2" w:rsidRPr="00854E20">
        <w:rPr>
          <w:rFonts w:cs="Simplified Arabic" w:hint="eastAsia"/>
          <w:sz w:val="32"/>
          <w:szCs w:val="32"/>
          <w:rtl/>
          <w:lang w:bidi="ar-IQ"/>
        </w:rPr>
        <w:t>ملي</w:t>
      </w:r>
      <w:r w:rsidR="00BF33C2" w:rsidRPr="00854E20">
        <w:rPr>
          <w:rFonts w:cs="Simplified Arabic"/>
          <w:sz w:val="32"/>
          <w:szCs w:val="32"/>
          <w:rtl/>
          <w:lang w:bidi="ar-IQ"/>
        </w:rPr>
        <w:t xml:space="preserve"> للمهارتين</w:t>
      </w:r>
      <w:r w:rsidR="00A732D7">
        <w:rPr>
          <w:rFonts w:cs="Simplified Arabic" w:hint="cs"/>
          <w:sz w:val="32"/>
          <w:szCs w:val="32"/>
          <w:rtl/>
        </w:rPr>
        <w:t xml:space="preserve"> هذا من جانب ومن جانب</w:t>
      </w:r>
      <w:r w:rsidR="00F601DB">
        <w:rPr>
          <w:rFonts w:cs="Simplified Arabic" w:hint="cs"/>
          <w:sz w:val="32"/>
          <w:szCs w:val="32"/>
          <w:rtl/>
        </w:rPr>
        <w:t xml:space="preserve"> </w:t>
      </w:r>
      <w:r w:rsidR="000E6ABB">
        <w:rPr>
          <w:rFonts w:cs="Simplified Arabic" w:hint="cs"/>
          <w:sz w:val="32"/>
          <w:szCs w:val="32"/>
          <w:rtl/>
        </w:rPr>
        <w:t>آخر</w:t>
      </w:r>
      <w:r w:rsidR="00F601DB">
        <w:rPr>
          <w:rFonts w:cs="Simplified Arabic" w:hint="cs"/>
          <w:sz w:val="32"/>
          <w:szCs w:val="32"/>
          <w:rtl/>
        </w:rPr>
        <w:t xml:space="preserve"> فان</w:t>
      </w:r>
      <w:r w:rsidR="00A732D7">
        <w:rPr>
          <w:rFonts w:cs="Simplified Arabic" w:hint="cs"/>
          <w:sz w:val="32"/>
          <w:szCs w:val="32"/>
          <w:rtl/>
        </w:rPr>
        <w:t xml:space="preserve"> العدد الكافي من التكرارات </w:t>
      </w:r>
      <w:r w:rsidR="00F601DB">
        <w:rPr>
          <w:rFonts w:cs="Simplified Arabic" w:hint="cs"/>
          <w:sz w:val="32"/>
          <w:szCs w:val="32"/>
          <w:rtl/>
        </w:rPr>
        <w:t xml:space="preserve">لكل تمرين والذي </w:t>
      </w:r>
      <w:r w:rsidR="00A732D7" w:rsidRPr="00854E20">
        <w:rPr>
          <w:rFonts w:cs="Simplified Arabic"/>
          <w:sz w:val="32"/>
          <w:szCs w:val="32"/>
          <w:rtl/>
          <w:lang w:bidi="ar-IQ"/>
        </w:rPr>
        <w:t>ت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رافق</w:t>
      </w:r>
      <w:r w:rsidR="00F601DB">
        <w:rPr>
          <w:rFonts w:cs="Simplified Arabic" w:hint="cs"/>
          <w:sz w:val="32"/>
          <w:szCs w:val="32"/>
          <w:rtl/>
          <w:lang w:bidi="ar-IQ"/>
        </w:rPr>
        <w:t xml:space="preserve">ه </w:t>
      </w:r>
      <w:r w:rsidR="00A732D7" w:rsidRPr="00854E20">
        <w:rPr>
          <w:rFonts w:cs="Simplified Arabic"/>
          <w:sz w:val="32"/>
          <w:szCs w:val="32"/>
          <w:rtl/>
          <w:lang w:bidi="ar-IQ"/>
        </w:rPr>
        <w:t>الت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غذية</w:t>
      </w:r>
      <w:r w:rsidR="00A732D7" w:rsidRPr="00854E20">
        <w:rPr>
          <w:rFonts w:cs="Simplified Arabic"/>
          <w:sz w:val="32"/>
          <w:szCs w:val="32"/>
          <w:rtl/>
          <w:lang w:bidi="ar-IQ"/>
        </w:rPr>
        <w:t xml:space="preserve"> ا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لراجعة</w:t>
      </w:r>
      <w:r w:rsidR="00A732D7" w:rsidRPr="00854E20">
        <w:rPr>
          <w:rFonts w:cs="Simplified Arabic"/>
          <w:sz w:val="32"/>
          <w:szCs w:val="32"/>
          <w:rtl/>
          <w:lang w:bidi="ar-IQ"/>
        </w:rPr>
        <w:t xml:space="preserve"> </w:t>
      </w:r>
      <w:r w:rsidR="00FA5B46">
        <w:rPr>
          <w:rFonts w:cs="Simplified Arabic" w:hint="cs"/>
          <w:sz w:val="32"/>
          <w:szCs w:val="32"/>
          <w:rtl/>
          <w:lang w:bidi="ar-IQ"/>
        </w:rPr>
        <w:t>(بصرية ، سمعية ، حس</w:t>
      </w:r>
      <w:r w:rsidR="00FE22C9">
        <w:rPr>
          <w:rFonts w:cs="Simplified Arabic" w:hint="cs"/>
          <w:sz w:val="32"/>
          <w:szCs w:val="32"/>
          <w:rtl/>
          <w:lang w:bidi="ar-IQ"/>
        </w:rPr>
        <w:t>ي</w:t>
      </w:r>
      <w:r w:rsidR="00FA5B46">
        <w:rPr>
          <w:rFonts w:asciiTheme="minorBidi" w:hAnsiTheme="minorBidi" w:cstheme="minorBidi"/>
          <w:sz w:val="32"/>
          <w:szCs w:val="32"/>
          <w:rtl/>
          <w:lang w:bidi="ar-IQ"/>
        </w:rPr>
        <w:t>-</w:t>
      </w:r>
      <w:r w:rsidR="00FA5B46">
        <w:rPr>
          <w:rFonts w:asciiTheme="minorBidi" w:hAnsiTheme="minorBidi" w:cstheme="minorBidi" w:hint="cs"/>
          <w:sz w:val="32"/>
          <w:szCs w:val="32"/>
          <w:rtl/>
          <w:lang w:bidi="ar-IQ"/>
        </w:rPr>
        <w:t xml:space="preserve"> </w:t>
      </w:r>
      <w:r w:rsidR="00FA5B46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حركي) </w:t>
      </w:r>
      <w:r w:rsidR="00A732D7" w:rsidRPr="00854E20">
        <w:rPr>
          <w:rFonts w:cs="Simplified Arabic"/>
          <w:sz w:val="32"/>
          <w:szCs w:val="32"/>
          <w:rtl/>
          <w:lang w:bidi="ar-IQ"/>
        </w:rPr>
        <w:t xml:space="preserve">إلى المتعلمين بشكل 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فردي</w:t>
      </w:r>
      <w:r w:rsidR="00A732D7" w:rsidRPr="00854E20">
        <w:rPr>
          <w:rFonts w:cs="Simplified Arabic"/>
          <w:sz w:val="32"/>
          <w:szCs w:val="32"/>
          <w:rtl/>
          <w:lang w:bidi="ar-IQ"/>
        </w:rPr>
        <w:t xml:space="preserve"> أ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و</w:t>
      </w:r>
      <w:r w:rsidR="00A732D7" w:rsidRPr="00854E20">
        <w:rPr>
          <w:rFonts w:cs="Simplified Arabic"/>
          <w:sz w:val="32"/>
          <w:szCs w:val="32"/>
          <w:rtl/>
          <w:lang w:bidi="ar-IQ"/>
        </w:rPr>
        <w:t xml:space="preserve"> جماعي 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على</w:t>
      </w:r>
      <w:r w:rsidR="00A732D7" w:rsidRPr="00854E20">
        <w:rPr>
          <w:rFonts w:cs="Simplified Arabic"/>
          <w:sz w:val="32"/>
          <w:szCs w:val="32"/>
          <w:rtl/>
          <w:lang w:bidi="ar-IQ"/>
        </w:rPr>
        <w:t xml:space="preserve"> ضوء أد</w:t>
      </w:r>
      <w:r w:rsidR="00A732D7" w:rsidRPr="00854E20">
        <w:rPr>
          <w:rFonts w:cs="Simplified Arabic" w:hint="eastAsia"/>
          <w:sz w:val="32"/>
          <w:szCs w:val="32"/>
          <w:rtl/>
          <w:lang w:bidi="ar-IQ"/>
        </w:rPr>
        <w:t>ائهم</w:t>
      </w:r>
      <w:r w:rsidR="00F601DB">
        <w:rPr>
          <w:rFonts w:cs="Simplified Arabic" w:hint="cs"/>
          <w:sz w:val="32"/>
          <w:szCs w:val="32"/>
          <w:rtl/>
          <w:lang w:bidi="ar-IQ"/>
        </w:rPr>
        <w:t xml:space="preserve"> ساهم بشكل كبير في تصحيح وتثبيت البرنامج الحركي للمهارة </w:t>
      </w:r>
      <w:r w:rsidR="00CC0E78">
        <w:rPr>
          <w:rFonts w:cs="Simplified Arabic" w:hint="cs"/>
          <w:sz w:val="32"/>
          <w:szCs w:val="32"/>
          <w:rtl/>
          <w:lang w:bidi="ar-IQ"/>
        </w:rPr>
        <w:t>وان</w:t>
      </w:r>
      <w:r w:rsidR="00CC0E78" w:rsidRPr="003209E9">
        <w:rPr>
          <w:rFonts w:cs="Simplified Arabic"/>
          <w:sz w:val="32"/>
          <w:szCs w:val="32"/>
          <w:rtl/>
          <w:lang w:bidi="ar-IQ"/>
        </w:rPr>
        <w:t xml:space="preserve"> التكرارات </w:t>
      </w:r>
      <w:r w:rsidR="00CC0E78">
        <w:rPr>
          <w:rFonts w:cs="Simplified Arabic" w:hint="cs"/>
          <w:sz w:val="32"/>
          <w:szCs w:val="32"/>
          <w:rtl/>
          <w:lang w:bidi="ar-IQ"/>
        </w:rPr>
        <w:t>ت</w:t>
      </w:r>
      <w:r w:rsidR="00CC0E78" w:rsidRPr="003209E9">
        <w:rPr>
          <w:rFonts w:cs="Simplified Arabic"/>
          <w:sz w:val="32"/>
          <w:szCs w:val="32"/>
          <w:rtl/>
          <w:lang w:bidi="ar-IQ"/>
        </w:rPr>
        <w:t xml:space="preserve">ؤدي إلى تطور المجاميع العضلية الرئيسة والمساهمة في </w:t>
      </w:r>
      <w:r w:rsidR="00CC0E78">
        <w:rPr>
          <w:rFonts w:cs="Simplified Arabic" w:hint="cs"/>
          <w:sz w:val="32"/>
          <w:szCs w:val="32"/>
          <w:rtl/>
          <w:lang w:bidi="ar-IQ"/>
        </w:rPr>
        <w:t>ال</w:t>
      </w:r>
      <w:r w:rsidR="00CC0E78" w:rsidRPr="003209E9">
        <w:rPr>
          <w:rFonts w:cs="Simplified Arabic"/>
          <w:sz w:val="32"/>
          <w:szCs w:val="32"/>
          <w:rtl/>
          <w:lang w:bidi="ar-IQ"/>
        </w:rPr>
        <w:t>أداء</w:t>
      </w:r>
      <w:r w:rsidR="00BF33C2"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="00BF33C2" w:rsidRPr="00BF33C2">
        <w:rPr>
          <w:rFonts w:cs="Simplified Arabic"/>
          <w:sz w:val="32"/>
          <w:szCs w:val="32"/>
          <w:rtl/>
          <w:lang w:bidi="ar-IQ"/>
        </w:rPr>
        <w:t xml:space="preserve"> </w:t>
      </w:r>
      <w:r w:rsidR="00BF33C2" w:rsidRPr="003209E9">
        <w:rPr>
          <w:rFonts w:cs="Simplified Arabic"/>
          <w:sz w:val="32"/>
          <w:szCs w:val="32"/>
          <w:rtl/>
          <w:lang w:bidi="ar-IQ"/>
        </w:rPr>
        <w:t>بالإض</w:t>
      </w:r>
      <w:r w:rsidR="00BF33C2">
        <w:rPr>
          <w:rFonts w:cs="Simplified Arabic"/>
          <w:sz w:val="32"/>
          <w:szCs w:val="32"/>
          <w:rtl/>
          <w:lang w:bidi="ar-IQ"/>
        </w:rPr>
        <w:t>افة إلى إ</w:t>
      </w:r>
      <w:r w:rsidR="00BF33C2">
        <w:rPr>
          <w:rFonts w:cs="Simplified Arabic" w:hint="cs"/>
          <w:sz w:val="32"/>
          <w:szCs w:val="32"/>
          <w:rtl/>
          <w:lang w:bidi="ar-IQ"/>
        </w:rPr>
        <w:t>نها</w:t>
      </w:r>
      <w:r w:rsidR="00BF33C2" w:rsidRPr="003209E9">
        <w:rPr>
          <w:rFonts w:cs="Simplified Arabic"/>
          <w:sz w:val="32"/>
          <w:szCs w:val="32"/>
          <w:rtl/>
          <w:lang w:bidi="ar-IQ"/>
        </w:rPr>
        <w:t xml:space="preserve"> </w:t>
      </w:r>
      <w:r w:rsidR="00BF33C2">
        <w:rPr>
          <w:rFonts w:cs="Simplified Arabic" w:hint="cs"/>
          <w:sz w:val="32"/>
          <w:szCs w:val="32"/>
          <w:rtl/>
          <w:lang w:bidi="ar-IQ"/>
        </w:rPr>
        <w:t>ت</w:t>
      </w:r>
      <w:r w:rsidR="00BF33C2" w:rsidRPr="003209E9">
        <w:rPr>
          <w:rFonts w:cs="Simplified Arabic"/>
          <w:sz w:val="32"/>
          <w:szCs w:val="32"/>
          <w:rtl/>
          <w:lang w:bidi="ar-IQ"/>
        </w:rPr>
        <w:t>ؤدي إلى عملية استدعاء البرامج الحركية للمهارات بشكل متكرر وهذا يفيد في السيطرة الحركية خلال الأداء الحركي حيث تكون هناك سهولة في استدعاء البرنامج الحركي</w:t>
      </w:r>
      <w:r w:rsidR="00BF33C2">
        <w:rPr>
          <w:rFonts w:cs="Simplified Arabic" w:hint="cs"/>
          <w:sz w:val="32"/>
          <w:szCs w:val="32"/>
          <w:rtl/>
          <w:lang w:bidi="ar-IQ"/>
        </w:rPr>
        <w:t xml:space="preserve"> للمهارة .</w:t>
      </w:r>
    </w:p>
    <w:p w:rsidR="00694506" w:rsidRDefault="00093660" w:rsidP="002407F5">
      <w:pPr>
        <w:pStyle w:val="a8"/>
        <w:jc w:val="both"/>
        <w:rPr>
          <w:sz w:val="32"/>
          <w:szCs w:val="32"/>
          <w:vertAlign w:val="superscript"/>
          <w:rtl/>
          <w:lang w:bidi="ar-IQ"/>
        </w:rPr>
      </w:pPr>
      <w:r>
        <w:rPr>
          <w:rFonts w:hint="cs"/>
          <w:b/>
          <w:bCs/>
          <w:sz w:val="32"/>
          <w:szCs w:val="32"/>
          <w:u w:val="single"/>
          <w:rtl/>
          <w:lang w:bidi="ar-IQ"/>
        </w:rPr>
        <w:t>خامس</w:t>
      </w:r>
      <w:r w:rsidR="00D51E10" w:rsidRPr="00D51E10">
        <w:rPr>
          <w:rFonts w:hint="cs"/>
          <w:b/>
          <w:bCs/>
          <w:sz w:val="32"/>
          <w:szCs w:val="32"/>
          <w:u w:val="single"/>
          <w:rtl/>
          <w:lang w:bidi="ar-IQ"/>
        </w:rPr>
        <w:t xml:space="preserve">اً </w:t>
      </w:r>
      <w:r w:rsidR="00B61E40" w:rsidRPr="00D51E10">
        <w:rPr>
          <w:rFonts w:hint="cs"/>
          <w:b/>
          <w:bCs/>
          <w:sz w:val="32"/>
          <w:szCs w:val="32"/>
          <w:u w:val="single"/>
          <w:rtl/>
          <w:lang w:bidi="ar-IQ"/>
        </w:rPr>
        <w:t>:</w:t>
      </w:r>
      <w:r w:rsidR="00B61E40">
        <w:rPr>
          <w:rFonts w:hint="cs"/>
          <w:sz w:val="32"/>
          <w:szCs w:val="32"/>
          <w:rtl/>
          <w:lang w:bidi="ar-IQ"/>
        </w:rPr>
        <w:t xml:space="preserve"> مبدأ العشوائية في التعلم . وهذا من الامور المهمة ا</w:t>
      </w:r>
      <w:r w:rsidR="002407F5">
        <w:rPr>
          <w:rFonts w:hint="cs"/>
          <w:sz w:val="32"/>
          <w:szCs w:val="32"/>
          <w:rtl/>
          <w:lang w:bidi="ar-IQ"/>
        </w:rPr>
        <w:t>لتي تم التركيز عليها في المنهج</w:t>
      </w:r>
      <w:r w:rsidR="00B61E40">
        <w:rPr>
          <w:rFonts w:hint="cs"/>
          <w:sz w:val="32"/>
          <w:szCs w:val="32"/>
          <w:rtl/>
          <w:lang w:bidi="ar-IQ"/>
        </w:rPr>
        <w:t xml:space="preserve"> التعليمي اذ تم </w:t>
      </w:r>
      <w:r w:rsidR="00B61E40" w:rsidRPr="003209E9">
        <w:rPr>
          <w:sz w:val="32"/>
          <w:szCs w:val="32"/>
          <w:rtl/>
          <w:lang w:bidi="ar-IQ"/>
        </w:rPr>
        <w:t>التنوع في</w:t>
      </w:r>
      <w:r w:rsidR="002407F5">
        <w:rPr>
          <w:rFonts w:hint="cs"/>
          <w:sz w:val="32"/>
          <w:szCs w:val="32"/>
          <w:rtl/>
          <w:lang w:bidi="ar-IQ"/>
        </w:rPr>
        <w:t xml:space="preserve"> تعليم</w:t>
      </w:r>
      <w:r w:rsidR="00CC0E78">
        <w:rPr>
          <w:rFonts w:hint="cs"/>
          <w:sz w:val="32"/>
          <w:szCs w:val="32"/>
          <w:rtl/>
          <w:lang w:bidi="ar-IQ"/>
        </w:rPr>
        <w:t xml:space="preserve"> اشكال</w:t>
      </w:r>
      <w:r w:rsidR="00B61E40">
        <w:rPr>
          <w:sz w:val="32"/>
          <w:szCs w:val="32"/>
          <w:rtl/>
          <w:lang w:bidi="ar-IQ"/>
        </w:rPr>
        <w:t xml:space="preserve"> المهارة ( المناولة </w:t>
      </w:r>
      <w:r w:rsidR="002407F5">
        <w:rPr>
          <w:rFonts w:hint="cs"/>
          <w:sz w:val="32"/>
          <w:szCs w:val="32"/>
          <w:rtl/>
          <w:lang w:bidi="ar-IQ"/>
        </w:rPr>
        <w:t xml:space="preserve">، </w:t>
      </w:r>
      <w:r w:rsidR="00B61E40">
        <w:rPr>
          <w:sz w:val="32"/>
          <w:szCs w:val="32"/>
          <w:rtl/>
          <w:lang w:bidi="ar-IQ"/>
        </w:rPr>
        <w:t>التصويب</w:t>
      </w:r>
      <w:r w:rsidR="00B61E40" w:rsidRPr="003209E9">
        <w:rPr>
          <w:sz w:val="32"/>
          <w:szCs w:val="32"/>
          <w:rtl/>
          <w:lang w:bidi="ar-IQ"/>
        </w:rPr>
        <w:t>)</w:t>
      </w:r>
      <w:r w:rsidR="002407F5">
        <w:rPr>
          <w:rFonts w:hint="cs"/>
          <w:sz w:val="32"/>
          <w:szCs w:val="32"/>
          <w:rtl/>
          <w:lang w:bidi="ar-IQ"/>
        </w:rPr>
        <w:t xml:space="preserve"> كالانتقال من تعلم اداء االمناولة من مستوى الرأس إلى تعلم أداء مناولة الدفع للجانب</w:t>
      </w:r>
      <w:r w:rsidR="00B61E40">
        <w:rPr>
          <w:rFonts w:hint="cs"/>
          <w:sz w:val="32"/>
          <w:szCs w:val="32"/>
          <w:rtl/>
          <w:lang w:bidi="ar-IQ"/>
        </w:rPr>
        <w:t xml:space="preserve"> </w:t>
      </w:r>
      <w:r w:rsidR="00552EB0">
        <w:rPr>
          <w:rFonts w:hint="cs"/>
          <w:sz w:val="32"/>
          <w:szCs w:val="32"/>
          <w:rtl/>
          <w:lang w:bidi="ar-IQ"/>
        </w:rPr>
        <w:t>اثناء</w:t>
      </w:r>
      <w:r w:rsidR="002407F5">
        <w:rPr>
          <w:rFonts w:hint="cs"/>
          <w:sz w:val="32"/>
          <w:szCs w:val="32"/>
          <w:rtl/>
          <w:lang w:bidi="ar-IQ"/>
        </w:rPr>
        <w:t xml:space="preserve"> </w:t>
      </w:r>
      <w:r w:rsidR="00552EB0">
        <w:rPr>
          <w:rFonts w:hint="cs"/>
          <w:sz w:val="32"/>
          <w:szCs w:val="32"/>
          <w:rtl/>
          <w:lang w:bidi="ar-IQ"/>
        </w:rPr>
        <w:t>الوحدات</w:t>
      </w:r>
      <w:r w:rsidR="002407F5">
        <w:rPr>
          <w:rFonts w:hint="cs"/>
          <w:sz w:val="32"/>
          <w:szCs w:val="32"/>
          <w:rtl/>
          <w:lang w:bidi="ar-IQ"/>
        </w:rPr>
        <w:t xml:space="preserve"> </w:t>
      </w:r>
      <w:r w:rsidR="00552EB0">
        <w:rPr>
          <w:rFonts w:hint="cs"/>
          <w:sz w:val="32"/>
          <w:szCs w:val="32"/>
          <w:rtl/>
          <w:lang w:bidi="ar-IQ"/>
        </w:rPr>
        <w:t>التعليمية .</w:t>
      </w:r>
      <w:r w:rsidR="00694506" w:rsidRPr="00694506">
        <w:rPr>
          <w:sz w:val="32"/>
          <w:szCs w:val="32"/>
          <w:rtl/>
          <w:lang w:bidi="ar-IQ"/>
        </w:rPr>
        <w:t xml:space="preserve"> </w:t>
      </w:r>
      <w:r w:rsidR="00694506">
        <w:rPr>
          <w:rFonts w:hint="cs"/>
          <w:sz w:val="32"/>
          <w:szCs w:val="32"/>
          <w:rtl/>
          <w:lang w:bidi="ar-IQ"/>
        </w:rPr>
        <w:t>اذ يذك</w:t>
      </w:r>
      <w:r w:rsidR="00BA10FA">
        <w:rPr>
          <w:rFonts w:hint="cs"/>
          <w:sz w:val="32"/>
          <w:szCs w:val="32"/>
          <w:rtl/>
          <w:lang w:bidi="ar-IQ"/>
        </w:rPr>
        <w:t>ر</w:t>
      </w:r>
      <w:r w:rsidR="00BA10FA">
        <w:rPr>
          <w:sz w:val="28"/>
        </w:rPr>
        <w:t>(Schmidt and Wrisberge 2004)</w:t>
      </w:r>
      <w:r w:rsidR="00BA10FA">
        <w:t xml:space="preserve">  </w:t>
      </w:r>
      <w:r w:rsidR="00BA10FA">
        <w:rPr>
          <w:rtl/>
        </w:rPr>
        <w:t xml:space="preserve"> </w:t>
      </w:r>
      <w:r w:rsidR="00694506" w:rsidRPr="00694506">
        <w:rPr>
          <w:sz w:val="32"/>
          <w:szCs w:val="32"/>
          <w:rtl/>
          <w:lang w:bidi="ar-IQ"/>
        </w:rPr>
        <w:t xml:space="preserve"> ان تحصيل التعلم جاء نتيجة ممارسة المتعلمين التمرين المتنوع وبتنظيم تمرين عشوائي وذلك لان المتعلمين الذين يمارسون عدة تن</w:t>
      </w:r>
      <w:r w:rsidR="002C1733">
        <w:rPr>
          <w:sz w:val="32"/>
          <w:szCs w:val="32"/>
          <w:rtl/>
          <w:lang w:bidi="ar-IQ"/>
        </w:rPr>
        <w:t>ويعات في التمرين سوف تقو</w:t>
      </w:r>
      <w:r w:rsidR="002C1733">
        <w:rPr>
          <w:rFonts w:hint="cs"/>
          <w:sz w:val="32"/>
          <w:szCs w:val="32"/>
          <w:rtl/>
          <w:lang w:bidi="ar-IQ"/>
        </w:rPr>
        <w:t>ي</w:t>
      </w:r>
      <w:r w:rsidR="00694506" w:rsidRPr="00694506">
        <w:rPr>
          <w:sz w:val="32"/>
          <w:szCs w:val="32"/>
          <w:rtl/>
          <w:lang w:bidi="ar-IQ"/>
        </w:rPr>
        <w:t xml:space="preserve"> عندهم فكرة توليد قيم مختلفة وبمديات مختلفة من الأداء وهذا سوف يؤدي إلى زيادة القدرة في تهيئة برامج حركية جديدة</w:t>
      </w:r>
      <w:r w:rsidR="00326767">
        <w:rPr>
          <w:rFonts w:hint="cs"/>
          <w:sz w:val="32"/>
          <w:szCs w:val="32"/>
          <w:rtl/>
          <w:lang w:bidi="ar-IQ"/>
        </w:rPr>
        <w:t xml:space="preserve"> </w:t>
      </w:r>
      <w:r w:rsidR="00326767" w:rsidRPr="00694506">
        <w:rPr>
          <w:sz w:val="32"/>
          <w:szCs w:val="32"/>
          <w:vertAlign w:val="superscript"/>
          <w:rtl/>
          <w:lang w:bidi="ar-IQ"/>
        </w:rPr>
        <w:footnoteReference w:customMarkFollows="1" w:id="4"/>
        <w:t>(1)</w:t>
      </w:r>
      <w:r w:rsidR="00326767">
        <w:rPr>
          <w:rFonts w:hint="cs"/>
          <w:sz w:val="32"/>
          <w:szCs w:val="32"/>
          <w:rtl/>
          <w:lang w:bidi="ar-IQ"/>
        </w:rPr>
        <w:t xml:space="preserve"> .</w:t>
      </w:r>
    </w:p>
    <w:p w:rsidR="00D51E10" w:rsidRDefault="00093660" w:rsidP="00D51E10">
      <w:pPr>
        <w:pStyle w:val="a8"/>
        <w:rPr>
          <w:rtl/>
        </w:rPr>
      </w:pPr>
      <w:r>
        <w:rPr>
          <w:rFonts w:hint="cs"/>
          <w:b/>
          <w:bCs/>
          <w:noProof w:val="0"/>
          <w:sz w:val="32"/>
          <w:szCs w:val="32"/>
          <w:u w:val="single"/>
          <w:rtl/>
          <w:lang w:eastAsia="en-US" w:bidi="ar-IQ"/>
        </w:rPr>
        <w:t>سادس</w:t>
      </w:r>
      <w:r w:rsidR="00D51E10" w:rsidRPr="00D51E10">
        <w:rPr>
          <w:rFonts w:hint="cs"/>
          <w:b/>
          <w:bCs/>
          <w:noProof w:val="0"/>
          <w:sz w:val="32"/>
          <w:szCs w:val="32"/>
          <w:u w:val="single"/>
          <w:rtl/>
          <w:lang w:eastAsia="en-US" w:bidi="ar-IQ"/>
        </w:rPr>
        <w:t>ا</w:t>
      </w:r>
      <w:r w:rsidR="00D51E10" w:rsidRPr="00D51E10">
        <w:rPr>
          <w:b/>
          <w:bCs/>
          <w:noProof w:val="0"/>
          <w:sz w:val="32"/>
          <w:szCs w:val="32"/>
          <w:u w:val="single"/>
          <w:rtl/>
          <w:lang w:eastAsia="en-US" w:bidi="ar-IQ"/>
        </w:rPr>
        <w:t>ً :</w:t>
      </w:r>
      <w:r w:rsidR="00D51E10" w:rsidRPr="00D51E10">
        <w:rPr>
          <w:noProof w:val="0"/>
          <w:sz w:val="32"/>
          <w:szCs w:val="32"/>
          <w:rtl/>
          <w:lang w:eastAsia="en-US" w:bidi="ar-IQ"/>
        </w:rPr>
        <w:t xml:space="preserve"> الموازنة بين فترات التمرين والراحة حسب متطلبات المهارة والطاقة المصروفة والجهد المبذول</w:t>
      </w:r>
      <w:r w:rsidR="00295D1E">
        <w:rPr>
          <w:rFonts w:hint="cs"/>
          <w:rtl/>
        </w:rPr>
        <w:t xml:space="preserve"> .</w:t>
      </w:r>
    </w:p>
    <w:p w:rsidR="00854E20" w:rsidRDefault="00854E20" w:rsidP="00901C8E">
      <w:pPr>
        <w:jc w:val="both"/>
        <w:rPr>
          <w:rFonts w:cs="Simplified Arabic"/>
          <w:b/>
          <w:bCs/>
          <w:sz w:val="32"/>
          <w:szCs w:val="32"/>
          <w:rtl/>
        </w:rPr>
      </w:pPr>
    </w:p>
    <w:p w:rsidR="003D5C8C" w:rsidRDefault="003D5C8C" w:rsidP="00854E20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3D5C8C" w:rsidRDefault="003D5C8C" w:rsidP="008749CD">
      <w:pPr>
        <w:jc w:val="both"/>
        <w:rPr>
          <w:rFonts w:cs="Simplified Arabic"/>
          <w:sz w:val="32"/>
          <w:szCs w:val="32"/>
          <w:lang w:bidi="ar-IQ"/>
        </w:rPr>
      </w:pPr>
    </w:p>
    <w:p w:rsidR="00524314" w:rsidRDefault="00E560A1" w:rsidP="00DD6CE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E560A1">
        <w:rPr>
          <w:rFonts w:cs="Simplified Arabic" w:hint="cs"/>
          <w:b/>
          <w:bCs/>
          <w:sz w:val="32"/>
          <w:szCs w:val="32"/>
          <w:rtl/>
          <w:lang w:bidi="ar-IQ"/>
        </w:rPr>
        <w:t>4-1-</w:t>
      </w:r>
      <w:r w:rsidR="00B71A6C">
        <w:rPr>
          <w:rFonts w:cs="Simplified Arabic" w:hint="cs"/>
          <w:b/>
          <w:bCs/>
          <w:sz w:val="32"/>
          <w:szCs w:val="32"/>
          <w:rtl/>
          <w:lang w:bidi="ar-IQ"/>
        </w:rPr>
        <w:t>4</w:t>
      </w:r>
      <w:r w:rsidRP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عرض نتائج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DD6CE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الفروق بين القياسات البعدية في دقة أداء 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المناولة والتصويب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A1252F">
        <w:rPr>
          <w:rFonts w:cs="Simplified Arabic" w:hint="cs"/>
          <w:b/>
          <w:bCs/>
          <w:sz w:val="32"/>
          <w:szCs w:val="32"/>
          <w:rtl/>
          <w:lang w:bidi="ar-IQ"/>
        </w:rPr>
        <w:t>وتحليلها</w:t>
      </w:r>
    </w:p>
    <w:p w:rsidR="00E560A1" w:rsidRDefault="00E560A1" w:rsidP="00E560A1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15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E560A1" w:rsidRDefault="00E560A1" w:rsidP="00070376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أقيام </w:t>
      </w:r>
      <w:r w:rsidR="002520AA">
        <w:rPr>
          <w:rFonts w:cs="Simplified Arabic" w:hint="cs"/>
          <w:b/>
          <w:bCs/>
          <w:sz w:val="32"/>
          <w:szCs w:val="32"/>
          <w:rtl/>
          <w:lang w:bidi="ar-IQ"/>
        </w:rPr>
        <w:t>الأوساط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الحسابي</w:t>
      </w:r>
      <w:r w:rsidR="000B0645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والانحراف</w:t>
      </w:r>
      <w:r w:rsidR="000B0645">
        <w:rPr>
          <w:rFonts w:cs="Simplified Arabic" w:hint="cs"/>
          <w:b/>
          <w:bCs/>
          <w:sz w:val="32"/>
          <w:szCs w:val="32"/>
          <w:rtl/>
          <w:lang w:bidi="ar-IQ"/>
        </w:rPr>
        <w:t>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المعياري</w:t>
      </w:r>
      <w:r w:rsidR="000B0645">
        <w:rPr>
          <w:rFonts w:cs="Simplified Arabic" w:hint="cs"/>
          <w:b/>
          <w:bCs/>
          <w:sz w:val="32"/>
          <w:szCs w:val="32"/>
          <w:rtl/>
          <w:lang w:bidi="ar-IQ"/>
        </w:rPr>
        <w:t>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وقيمة (</w:t>
      </w:r>
      <w:r w:rsidR="00DD6CE4">
        <w:rPr>
          <w:rFonts w:cs="Simplified Arabic"/>
          <w:b/>
          <w:bCs/>
          <w:sz w:val="32"/>
          <w:szCs w:val="32"/>
          <w:lang w:bidi="ar-IQ"/>
        </w:rPr>
        <w:t>F</w:t>
      </w:r>
      <w:r w:rsidR="00070376">
        <w:rPr>
          <w:rFonts w:cs="Simplified Arabic" w:hint="cs"/>
          <w:b/>
          <w:bCs/>
          <w:sz w:val="32"/>
          <w:szCs w:val="32"/>
          <w:rtl/>
          <w:lang w:bidi="ar-IQ"/>
        </w:rPr>
        <w:t>) لاختبارات دقة الأداء ل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لمناولة والتصويب البعدية</w:t>
      </w:r>
      <w:r w:rsidR="00075EB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(شعبة ب)</w:t>
      </w:r>
    </w:p>
    <w:tbl>
      <w:tblPr>
        <w:bidiVisual/>
        <w:tblW w:w="1078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222"/>
        <w:gridCol w:w="810"/>
        <w:gridCol w:w="1080"/>
        <w:gridCol w:w="810"/>
        <w:gridCol w:w="990"/>
        <w:gridCol w:w="1080"/>
        <w:gridCol w:w="900"/>
        <w:gridCol w:w="892"/>
      </w:tblGrid>
      <w:tr w:rsidR="000B0645" w:rsidRPr="0061518E" w:rsidTr="00B16DB5">
        <w:trPr>
          <w:trHeight w:val="824"/>
          <w:jc w:val="center"/>
        </w:trPr>
        <w:tc>
          <w:tcPr>
            <w:tcW w:w="4222" w:type="dxa"/>
            <w:tcBorders>
              <w:top w:val="threeDEngrave" w:sz="24" w:space="0" w:color="auto"/>
              <w:left w:val="threeDEmboss" w:sz="24" w:space="0" w:color="auto"/>
              <w:bottom w:val="double" w:sz="4" w:space="0" w:color="auto"/>
              <w:right w:val="single" w:sz="4" w:space="0" w:color="auto"/>
              <w:tr2bl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                        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 xml:space="preserve">           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المعالم الإحصائية</w:t>
            </w:r>
          </w:p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   الاختبارات</w:t>
            </w:r>
          </w:p>
        </w:tc>
        <w:tc>
          <w:tcPr>
            <w:tcW w:w="81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مصدر التباين</w:t>
            </w:r>
          </w:p>
        </w:tc>
        <w:tc>
          <w:tcPr>
            <w:tcW w:w="108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مجموع المربعات</w:t>
            </w:r>
          </w:p>
        </w:tc>
        <w:tc>
          <w:tcPr>
            <w:tcW w:w="81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درجة الحرية</w:t>
            </w:r>
          </w:p>
        </w:tc>
        <w:tc>
          <w:tcPr>
            <w:tcW w:w="99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متوسط المربعات</w:t>
            </w:r>
          </w:p>
        </w:tc>
        <w:tc>
          <w:tcPr>
            <w:tcW w:w="108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DD6CE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 xml:space="preserve">قيمة </w:t>
            </w:r>
            <w:r w:rsidR="00DD6CE4">
              <w:rPr>
                <w:rFonts w:asciiTheme="majorBidi" w:hAnsiTheme="majorBidi" w:cstheme="majorBidi"/>
                <w:b/>
                <w:bCs/>
                <w:sz w:val="24"/>
              </w:rPr>
              <w:t>(F)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 xml:space="preserve"> المحسوبة</w:t>
            </w:r>
          </w:p>
        </w:tc>
        <w:tc>
          <w:tcPr>
            <w:tcW w:w="90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DD6CE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مستوى الدلالة</w:t>
            </w:r>
            <w:r w:rsidR="00DD2AD8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*</w:t>
            </w:r>
          </w:p>
        </w:tc>
        <w:tc>
          <w:tcPr>
            <w:tcW w:w="892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دلالة الفروق</w:t>
            </w: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113980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87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3E0812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3E0812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44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E21D41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0,</w:t>
            </w:r>
            <w:r w:rsidR="003E0812"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64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E21D41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0,</w:t>
            </w:r>
            <w:r w:rsidR="003E0812"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5</w:t>
            </w:r>
            <w:r w:rsidR="00113980"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3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E21D41" w:rsidRDefault="00E21D41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</w:t>
            </w:r>
          </w:p>
          <w:p w:rsidR="000B0645" w:rsidRPr="0061518E" w:rsidRDefault="00E21D41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معنوي</w:t>
            </w: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/>
            <w:tcBorders>
              <w:top w:val="thinThickSmallGap" w:sz="2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E21D41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13,55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3E0812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3E0812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67</w:t>
            </w:r>
          </w:p>
        </w:tc>
        <w:tc>
          <w:tcPr>
            <w:tcW w:w="1080" w:type="dxa"/>
            <w:vMerge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0" w:type="dxa"/>
            <w:vMerge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E21D41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2,19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113980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E21D41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1,09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1,71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5D0EF6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</w:t>
            </w:r>
            <w:r w:rsidR="00113980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B0645" w:rsidRPr="000B0645" w:rsidRDefault="00E21D41" w:rsidP="000B064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12,76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113980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113980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63</w:t>
            </w: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2,3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1,15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1,32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5D0EF6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28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E21D41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17,43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87</w:t>
            </w: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مؤشر دقة أداء التصويب من فوق الرأس على مربعات دقة التصويب بكرة اليد 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1,99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99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1,03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5D0EF6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37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B0645" w:rsidRPr="000B0645" w:rsidRDefault="00E21D41" w:rsidP="000B064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B0645" w:rsidRPr="0061518E" w:rsidTr="00AB71E8">
        <w:trPr>
          <w:cantSplit/>
          <w:trHeight w:val="335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0645" w:rsidRPr="0061518E" w:rsidRDefault="000B0645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0645" w:rsidRPr="0061518E" w:rsidRDefault="005D0EF6" w:rsidP="00B16DB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19,22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0645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B0645" w:rsidRPr="0061518E" w:rsidRDefault="006D4E14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96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0645" w:rsidRPr="0061518E" w:rsidRDefault="000B0645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nil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B0645" w:rsidRPr="000B0645" w:rsidRDefault="000B0645" w:rsidP="000B064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  <w:tr w:rsidR="00E56B86" w:rsidRPr="0061518E" w:rsidTr="00AB71E8">
        <w:trPr>
          <w:cantSplit/>
          <w:trHeight w:val="33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6B86" w:rsidRPr="0061518E" w:rsidRDefault="00E56B86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5D0EF6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1,89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6D4E14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94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B86" w:rsidRPr="0061518E" w:rsidRDefault="006D4E14" w:rsidP="005D0EF6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52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B86" w:rsidRPr="0061518E" w:rsidRDefault="006D4E14" w:rsidP="005D0EF6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</w:t>
            </w:r>
            <w:r w:rsidR="00E56B86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59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E56B86" w:rsidRPr="000B0645" w:rsidRDefault="00E21D41" w:rsidP="000B064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E56B86" w:rsidRPr="0061518E" w:rsidTr="00AB71E8">
        <w:trPr>
          <w:cantSplit/>
          <w:trHeight w:val="335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6B86" w:rsidRPr="0061518E" w:rsidRDefault="00E56B86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6B86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35,93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6B86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1,79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E56B86" w:rsidRPr="000B0645" w:rsidRDefault="00E56B86" w:rsidP="000B064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  <w:tr w:rsidR="00E56B86" w:rsidRPr="0061518E" w:rsidTr="00AB71E8">
        <w:trPr>
          <w:cantSplit/>
          <w:trHeight w:val="33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6B86" w:rsidRPr="0061518E" w:rsidRDefault="00E56B86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مؤشر دقة أداء التصويب من </w:t>
            </w: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القفز أماماً</w:t>
            </w: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على مربعات دقة التصويب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5D0EF6" w:rsidP="00C82B0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6,56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6B86" w:rsidRPr="0061518E" w:rsidRDefault="005D0EF6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3,28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B86" w:rsidRPr="0061518E" w:rsidRDefault="00C82B05" w:rsidP="00AA102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1.62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B86" w:rsidRPr="0061518E" w:rsidRDefault="006D4E14" w:rsidP="00AA102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</w:t>
            </w:r>
            <w:r w:rsidR="00C82B05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22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E56B86" w:rsidRPr="000B0645" w:rsidRDefault="00E21D41" w:rsidP="000B064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E56B86" w:rsidRPr="0061518E" w:rsidTr="00AB71E8">
        <w:trPr>
          <w:cantSplit/>
          <w:trHeight w:val="335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6B86" w:rsidRPr="0061518E" w:rsidRDefault="00E56B86" w:rsidP="00B16DB5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E56B86" w:rsidRPr="0061518E" w:rsidRDefault="00C82B05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4</w:t>
            </w:r>
            <w:r w:rsidR="006D4E14"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38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E56B86" w:rsidRPr="0061518E" w:rsidRDefault="005D0EF6" w:rsidP="00B16DB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2,01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E56B86" w:rsidRPr="0061518E" w:rsidRDefault="00E56B86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E56B86" w:rsidRPr="0061518E" w:rsidRDefault="00E56B86" w:rsidP="00B16DB5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</w:p>
        </w:tc>
      </w:tr>
    </w:tbl>
    <w:p w:rsidR="00DD2AD8" w:rsidRPr="003E2324" w:rsidRDefault="00DD2AD8" w:rsidP="00DD2AD8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2-20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0B0645" w:rsidRDefault="000B0645" w:rsidP="00EA60E0">
      <w:pPr>
        <w:rPr>
          <w:rFonts w:cs="Simplified Arabic"/>
          <w:b/>
          <w:bCs/>
          <w:sz w:val="32"/>
          <w:szCs w:val="32"/>
          <w:rtl/>
        </w:rPr>
      </w:pPr>
    </w:p>
    <w:p w:rsidR="009C19E7" w:rsidRDefault="00100ECF" w:rsidP="00100ECF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ومن خلال تحليل الجدول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15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>)</w:t>
      </w:r>
      <w:r w:rsidR="009C19E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تبين </w:t>
      </w:r>
      <w:r w:rsidR="000E6ABB" w:rsidRPr="001F2696">
        <w:rPr>
          <w:rFonts w:cs="Simplified Arabic" w:hint="cs"/>
          <w:sz w:val="32"/>
          <w:szCs w:val="32"/>
          <w:rtl/>
          <w:lang w:bidi="ar-IQ"/>
        </w:rPr>
        <w:t>إن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 جميع نتائج الفروق </w:t>
      </w:r>
      <w:r w:rsidR="009C19E7">
        <w:rPr>
          <w:rFonts w:cs="Simplified Arabic" w:hint="cs"/>
          <w:sz w:val="32"/>
          <w:szCs w:val="32"/>
          <w:rtl/>
          <w:lang w:bidi="ar-IQ"/>
        </w:rPr>
        <w:t>بين القياسات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 البعدي</w:t>
      </w:r>
      <w:r w:rsidR="009C19E7">
        <w:rPr>
          <w:rFonts w:cs="Simplified Arabic" w:hint="cs"/>
          <w:sz w:val="32"/>
          <w:szCs w:val="32"/>
          <w:rtl/>
          <w:lang w:bidi="ar-IQ"/>
        </w:rPr>
        <w:t>ة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9C19E7">
        <w:rPr>
          <w:rFonts w:cs="Simplified Arabic" w:hint="cs"/>
          <w:sz w:val="32"/>
          <w:szCs w:val="32"/>
          <w:rtl/>
          <w:lang w:bidi="ar-IQ"/>
        </w:rPr>
        <w:t>في دقة الأداء</w:t>
      </w:r>
      <w:r w:rsidR="00F46CFC">
        <w:rPr>
          <w:rFonts w:cs="Simplified Arabic" w:hint="cs"/>
          <w:sz w:val="32"/>
          <w:szCs w:val="32"/>
          <w:rtl/>
          <w:lang w:bidi="ar-IQ"/>
        </w:rPr>
        <w:t xml:space="preserve"> المهاري</w:t>
      </w:r>
      <w:r w:rsidR="009C19E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>لمجاميع البحث الثلاث فروقا</w:t>
      </w:r>
      <w:r w:rsidR="009C19E7">
        <w:rPr>
          <w:rFonts w:cs="Simplified Arabic" w:hint="cs"/>
          <w:sz w:val="32"/>
          <w:szCs w:val="32"/>
          <w:rtl/>
          <w:lang w:bidi="ar-IQ"/>
        </w:rPr>
        <w:t xml:space="preserve"> غير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 معنوية لان قيمة مستوى الدلالة </w:t>
      </w:r>
      <w:r w:rsidR="000E6ABB" w:rsidRPr="001F2696">
        <w:rPr>
          <w:rFonts w:cs="Simplified Arabic" w:hint="cs"/>
          <w:sz w:val="32"/>
          <w:szCs w:val="32"/>
          <w:rtl/>
          <w:lang w:bidi="ar-IQ"/>
        </w:rPr>
        <w:t>أ</w:t>
      </w:r>
      <w:r w:rsidR="000D13A0">
        <w:rPr>
          <w:rFonts w:cs="Simplified Arabic" w:hint="cs"/>
          <w:sz w:val="32"/>
          <w:szCs w:val="32"/>
          <w:rtl/>
          <w:lang w:bidi="ar-IQ"/>
        </w:rPr>
        <w:t>كبر</w:t>
      </w:r>
      <w:r w:rsidR="009C19E7" w:rsidRPr="001F2696">
        <w:rPr>
          <w:rFonts w:cs="Simplified Arabic" w:hint="cs"/>
          <w:sz w:val="32"/>
          <w:szCs w:val="32"/>
          <w:rtl/>
          <w:lang w:bidi="ar-IQ"/>
        </w:rPr>
        <w:t xml:space="preserve"> من (0,05) .</w:t>
      </w:r>
    </w:p>
    <w:p w:rsidR="00AB71E8" w:rsidRDefault="00AB71E8" w:rsidP="00E560A1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B71E8" w:rsidRDefault="00AB71E8" w:rsidP="00E560A1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B71E8" w:rsidRDefault="00AB71E8" w:rsidP="00E560A1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1252F" w:rsidRDefault="00A1252F" w:rsidP="00E560A1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E560A1" w:rsidRDefault="00E560A1" w:rsidP="00F46CFC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E560A1">
        <w:rPr>
          <w:rFonts w:cs="Simplified Arabic" w:hint="cs"/>
          <w:b/>
          <w:bCs/>
          <w:sz w:val="32"/>
          <w:szCs w:val="32"/>
          <w:rtl/>
          <w:lang w:bidi="ar-IQ"/>
        </w:rPr>
        <w:t>4-1-</w:t>
      </w:r>
      <w:r w:rsidR="00B71A6C">
        <w:rPr>
          <w:rFonts w:cs="Simplified Arabic" w:hint="cs"/>
          <w:b/>
          <w:bCs/>
          <w:sz w:val="32"/>
          <w:szCs w:val="32"/>
          <w:rtl/>
          <w:lang w:bidi="ar-IQ"/>
        </w:rPr>
        <w:t>5</w:t>
      </w:r>
      <w:r w:rsidRPr="00E560A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05136" w:rsidRPr="00F73193">
        <w:rPr>
          <w:rFonts w:cs="Simplified Arabic" w:hint="cs"/>
          <w:b/>
          <w:bCs/>
          <w:sz w:val="32"/>
          <w:szCs w:val="32"/>
          <w:rtl/>
          <w:lang w:bidi="ar-IQ"/>
        </w:rPr>
        <w:t>عرض نتائج</w:t>
      </w:r>
      <w:r w:rsidR="00E0513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الفروق بين القياسات البعدية في مستوى الأداء الفني </w:t>
      </w:r>
      <w:r w:rsidR="00F46CFC">
        <w:rPr>
          <w:rFonts w:cs="Simplified Arabic" w:hint="cs"/>
          <w:b/>
          <w:bCs/>
          <w:sz w:val="32"/>
          <w:szCs w:val="32"/>
          <w:rtl/>
          <w:lang w:bidi="ar-IQ"/>
        </w:rPr>
        <w:t>ل</w:t>
      </w:r>
      <w:r w:rsidR="00E05136" w:rsidRPr="00F73193">
        <w:rPr>
          <w:rFonts w:cs="Simplified Arabic" w:hint="cs"/>
          <w:b/>
          <w:bCs/>
          <w:sz w:val="32"/>
          <w:szCs w:val="32"/>
          <w:rtl/>
          <w:lang w:bidi="ar-IQ"/>
        </w:rPr>
        <w:t>لمناولة والتصويب</w:t>
      </w:r>
      <w:r w:rsidR="00E0513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وتحليلها</w:t>
      </w:r>
      <w:r w:rsidR="00E05136"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E560A1" w:rsidRDefault="00E560A1" w:rsidP="00F73193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AB71E8" w:rsidRDefault="00AB71E8" w:rsidP="00AB71E8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16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AB71E8" w:rsidRDefault="00AB71E8" w:rsidP="00070376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أقيام الأوساط الحسابية والانحرافات المعيارية وقيمة </w:t>
      </w:r>
      <w:r w:rsidR="00EA60E0">
        <w:rPr>
          <w:rFonts w:cs="Simplified Arabic" w:hint="cs"/>
          <w:b/>
          <w:bCs/>
          <w:sz w:val="32"/>
          <w:szCs w:val="32"/>
          <w:rtl/>
          <w:lang w:bidi="ar-IQ"/>
        </w:rPr>
        <w:t>(</w:t>
      </w:r>
      <w:r w:rsidR="00EA60E0">
        <w:rPr>
          <w:rFonts w:cs="Simplified Arabic"/>
          <w:b/>
          <w:bCs/>
          <w:sz w:val="32"/>
          <w:szCs w:val="32"/>
          <w:lang w:bidi="ar-IQ"/>
        </w:rPr>
        <w:t>F</w:t>
      </w:r>
      <w:r w:rsidR="00EA60E0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لن</w:t>
      </w:r>
      <w:r w:rsidR="00070376">
        <w:rPr>
          <w:rFonts w:cs="Simplified Arabic" w:hint="cs"/>
          <w:b/>
          <w:bCs/>
          <w:sz w:val="32"/>
          <w:szCs w:val="32"/>
          <w:rtl/>
          <w:lang w:bidi="ar-IQ"/>
        </w:rPr>
        <w:t>تائج تقييم الأداء الفني ل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لمناولة والتصويب البعدية</w:t>
      </w:r>
      <w:r w:rsidR="00075EB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(شعبة ب)</w:t>
      </w:r>
    </w:p>
    <w:tbl>
      <w:tblPr>
        <w:bidiVisual/>
        <w:tblW w:w="1078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222"/>
        <w:gridCol w:w="810"/>
        <w:gridCol w:w="1080"/>
        <w:gridCol w:w="810"/>
        <w:gridCol w:w="990"/>
        <w:gridCol w:w="1080"/>
        <w:gridCol w:w="900"/>
        <w:gridCol w:w="892"/>
      </w:tblGrid>
      <w:tr w:rsidR="00AB71E8" w:rsidRPr="0061518E" w:rsidTr="00A457F2">
        <w:trPr>
          <w:trHeight w:val="824"/>
          <w:jc w:val="center"/>
        </w:trPr>
        <w:tc>
          <w:tcPr>
            <w:tcW w:w="4222" w:type="dxa"/>
            <w:tcBorders>
              <w:top w:val="threeDEngrave" w:sz="24" w:space="0" w:color="auto"/>
              <w:left w:val="threeDEmboss" w:sz="24" w:space="0" w:color="auto"/>
              <w:bottom w:val="double" w:sz="4" w:space="0" w:color="auto"/>
              <w:right w:val="single" w:sz="4" w:space="0" w:color="auto"/>
              <w:tr2bl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                        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 xml:space="preserve">           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المعالم الإحصائية</w:t>
            </w:r>
          </w:p>
          <w:p w:rsidR="00AB71E8" w:rsidRPr="0061518E" w:rsidRDefault="00AB71E8" w:rsidP="00A457F2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   الاختبارات</w:t>
            </w:r>
          </w:p>
        </w:tc>
        <w:tc>
          <w:tcPr>
            <w:tcW w:w="81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مصدر التباين</w:t>
            </w:r>
          </w:p>
        </w:tc>
        <w:tc>
          <w:tcPr>
            <w:tcW w:w="108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مجموع المربعات</w:t>
            </w:r>
          </w:p>
        </w:tc>
        <w:tc>
          <w:tcPr>
            <w:tcW w:w="81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درجة الحرية</w:t>
            </w:r>
          </w:p>
        </w:tc>
        <w:tc>
          <w:tcPr>
            <w:tcW w:w="99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متوسط المربعات</w:t>
            </w:r>
          </w:p>
        </w:tc>
        <w:tc>
          <w:tcPr>
            <w:tcW w:w="108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 xml:space="preserve">قيمة </w:t>
            </w:r>
            <w:r w:rsidR="00EA60E0">
              <w:rPr>
                <w:rFonts w:asciiTheme="majorBidi" w:hAnsiTheme="majorBidi" w:cstheme="majorBidi"/>
                <w:b/>
                <w:bCs/>
                <w:sz w:val="24"/>
              </w:rPr>
              <w:t>(F)</w:t>
            </w:r>
            <w:r w:rsidR="00EA60E0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 xml:space="preserve"> 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المحسوبة</w:t>
            </w:r>
          </w:p>
        </w:tc>
        <w:tc>
          <w:tcPr>
            <w:tcW w:w="90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DF3B69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مستوى الدلالة</w:t>
            </w:r>
            <w:r w:rsidR="00DD2AD8"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*</w:t>
            </w:r>
          </w:p>
        </w:tc>
        <w:tc>
          <w:tcPr>
            <w:tcW w:w="892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B71E8" w:rsidRPr="0061518E" w:rsidRDefault="00AB71E8" w:rsidP="00A457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دلالة الفروق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075EB0" w:rsidP="00C3419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المناولة من فوق الرأس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1,97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0,98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0,55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0,58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</w:t>
            </w:r>
          </w:p>
          <w:p w:rsidR="00075EB0" w:rsidRPr="0061518E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معنوي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/>
            <w:tcBorders>
              <w:top w:val="thinThickSmallGap" w:sz="2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35,5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777495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1,77</w:t>
            </w:r>
          </w:p>
        </w:tc>
        <w:tc>
          <w:tcPr>
            <w:tcW w:w="1080" w:type="dxa"/>
            <w:vMerge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0" w:type="dxa"/>
            <w:vMerge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</w:tcPr>
          <w:p w:rsidR="00075EB0" w:rsidRPr="0061518E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C3419B" w:rsidP="00C3419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المناولة من مستوى الرأس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0,22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0,11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0,07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kern w:val="32"/>
                <w:sz w:val="24"/>
                <w:rtl/>
              </w:rPr>
              <w:t>0,93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0B0645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30,38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1,51</w:t>
            </w: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C3419B" w:rsidP="00C3419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 xml:space="preserve">مناولة الدفع للجانب 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0,38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514246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0,19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0,12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0,88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61518E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31,47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1,55</w:t>
            </w: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C3419B" w:rsidP="009C4E7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التصويب من فوق الرأس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0,59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0,29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0,19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0,82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0B0645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30,7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1,53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nil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0B0645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C3419B" w:rsidP="00C3419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التصويب من مستوى الرأس 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1,09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0,54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0,34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0,71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0B0645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32,2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1,61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0B0645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CC3711" w:rsidRDefault="00C3419B" w:rsidP="009C4E7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التصويب من </w:t>
            </w:r>
            <w:r w:rsidRPr="00CC371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القفز أماماً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1,86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0,93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0,78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DF3B69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0,47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0B0645" w:rsidRDefault="00075EB0" w:rsidP="00126794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غير معنوي</w:t>
            </w:r>
          </w:p>
        </w:tc>
      </w:tr>
      <w:tr w:rsidR="00075EB0" w:rsidRPr="0061518E" w:rsidTr="00AB71E8">
        <w:trPr>
          <w:cantSplit/>
          <w:trHeight w:val="342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5EB0" w:rsidRPr="0061518E" w:rsidRDefault="00075EB0" w:rsidP="00A457F2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23,87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1,19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075EB0" w:rsidRPr="0061518E" w:rsidRDefault="00075EB0" w:rsidP="00A457F2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</w:p>
        </w:tc>
      </w:tr>
    </w:tbl>
    <w:p w:rsidR="00DD2AD8" w:rsidRPr="003E2324" w:rsidRDefault="00DD2AD8" w:rsidP="00DD2AD8">
      <w:pPr>
        <w:spacing w:line="276" w:lineRule="auto"/>
        <w:ind w:left="26"/>
        <w:rPr>
          <w:rFonts w:asciiTheme="majorBidi" w:eastAsiaTheme="minorHAnsi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*عند </w:t>
      </w:r>
      <w:r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درجة 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>حرية (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2-20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واحتمال نسبة </w:t>
      </w:r>
      <w:r w:rsidR="00D85EAC"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>خطأ</w:t>
      </w:r>
      <w:r w:rsidRPr="003E2324">
        <w:rPr>
          <w:rFonts w:asciiTheme="majorBidi" w:eastAsiaTheme="minorHAnsi" w:hAnsiTheme="majorBidi" w:cstheme="majorBidi"/>
          <w:b/>
          <w:bCs/>
          <w:sz w:val="28"/>
          <w:szCs w:val="28"/>
          <w:rtl/>
        </w:rPr>
        <w:t xml:space="preserve"> ( 0,05)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E560A1" w:rsidRDefault="00E560A1" w:rsidP="00F73193">
      <w:pPr>
        <w:jc w:val="both"/>
        <w:rPr>
          <w:rFonts w:cs="Simplified Arabic"/>
          <w:b/>
          <w:bCs/>
          <w:sz w:val="32"/>
          <w:szCs w:val="32"/>
          <w:rtl/>
        </w:rPr>
      </w:pPr>
    </w:p>
    <w:p w:rsidR="00E05136" w:rsidRDefault="00100ECF" w:rsidP="00100ECF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ومن خلال تحليل الجدول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16)</w:t>
      </w:r>
      <w:r w:rsidR="00E0513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تبين </w:t>
      </w:r>
      <w:r w:rsidR="000E6ABB" w:rsidRPr="001F2696">
        <w:rPr>
          <w:rFonts w:cs="Simplified Arabic" w:hint="cs"/>
          <w:sz w:val="32"/>
          <w:szCs w:val="32"/>
          <w:rtl/>
          <w:lang w:bidi="ar-IQ"/>
        </w:rPr>
        <w:t>إن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 جميع نتائج الفروق </w:t>
      </w:r>
      <w:r w:rsidR="00E05136">
        <w:rPr>
          <w:rFonts w:cs="Simplified Arabic" w:hint="cs"/>
          <w:sz w:val="32"/>
          <w:szCs w:val="32"/>
          <w:rtl/>
          <w:lang w:bidi="ar-IQ"/>
        </w:rPr>
        <w:t>بين القياسات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 البعدي</w:t>
      </w:r>
      <w:r w:rsidR="00E05136">
        <w:rPr>
          <w:rFonts w:cs="Simplified Arabic" w:hint="cs"/>
          <w:sz w:val="32"/>
          <w:szCs w:val="32"/>
          <w:rtl/>
          <w:lang w:bidi="ar-IQ"/>
        </w:rPr>
        <w:t>ة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05136">
        <w:rPr>
          <w:rFonts w:cs="Simplified Arabic" w:hint="cs"/>
          <w:sz w:val="32"/>
          <w:szCs w:val="32"/>
          <w:rtl/>
          <w:lang w:bidi="ar-IQ"/>
        </w:rPr>
        <w:t xml:space="preserve">في مستوى الأداء الفني 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>لمجاميع البحث الثلاث فروقا</w:t>
      </w:r>
      <w:r w:rsidR="00E05136">
        <w:rPr>
          <w:rFonts w:cs="Simplified Arabic" w:hint="cs"/>
          <w:sz w:val="32"/>
          <w:szCs w:val="32"/>
          <w:rtl/>
          <w:lang w:bidi="ar-IQ"/>
        </w:rPr>
        <w:t xml:space="preserve"> غير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 معنوية لان قيمة مستوى الدلالة </w:t>
      </w:r>
      <w:r w:rsidR="000E6ABB" w:rsidRPr="001F2696">
        <w:rPr>
          <w:rFonts w:cs="Simplified Arabic" w:hint="cs"/>
          <w:sz w:val="32"/>
          <w:szCs w:val="32"/>
          <w:rtl/>
          <w:lang w:bidi="ar-IQ"/>
        </w:rPr>
        <w:t>أ</w:t>
      </w:r>
      <w:r w:rsidR="000E6ABB">
        <w:rPr>
          <w:rFonts w:cs="Simplified Arabic" w:hint="cs"/>
          <w:sz w:val="32"/>
          <w:szCs w:val="32"/>
          <w:rtl/>
          <w:lang w:bidi="ar-IQ"/>
        </w:rPr>
        <w:t>كثر</w:t>
      </w:r>
      <w:r w:rsidR="00E05136" w:rsidRPr="001F2696">
        <w:rPr>
          <w:rFonts w:cs="Simplified Arabic" w:hint="cs"/>
          <w:sz w:val="32"/>
          <w:szCs w:val="32"/>
          <w:rtl/>
          <w:lang w:bidi="ar-IQ"/>
        </w:rPr>
        <w:t xml:space="preserve"> من (0,05) .</w:t>
      </w:r>
    </w:p>
    <w:p w:rsidR="00E05136" w:rsidRDefault="00E05136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E05136" w:rsidRDefault="00E05136" w:rsidP="00F73193">
      <w:pPr>
        <w:jc w:val="both"/>
        <w:rPr>
          <w:rFonts w:cs="Simplified Arabic"/>
          <w:b/>
          <w:bCs/>
          <w:sz w:val="32"/>
          <w:szCs w:val="32"/>
          <w:rtl/>
        </w:rPr>
      </w:pPr>
    </w:p>
    <w:p w:rsidR="00E05136" w:rsidRDefault="00E05136" w:rsidP="00F73193">
      <w:pPr>
        <w:jc w:val="both"/>
        <w:rPr>
          <w:rFonts w:cs="Simplified Arabic"/>
          <w:b/>
          <w:bCs/>
          <w:sz w:val="32"/>
          <w:szCs w:val="32"/>
          <w:rtl/>
        </w:rPr>
      </w:pPr>
    </w:p>
    <w:p w:rsidR="00A1252F" w:rsidRDefault="00A1252F" w:rsidP="00A1252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4-1-6 مناقشة نتائج التعلم للاختبارات البعدية لمجاميع البحث التجريبية الثلاثة</w:t>
      </w:r>
    </w:p>
    <w:p w:rsidR="00B21345" w:rsidRDefault="00B7307A" w:rsidP="00E2324A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307A">
        <w:rPr>
          <w:rFonts w:cs="Simplified Arabic"/>
          <w:sz w:val="32"/>
          <w:szCs w:val="32"/>
          <w:rtl/>
          <w:lang w:bidi="ar-IQ"/>
        </w:rPr>
        <w:t>تبين من خلال عرض</w:t>
      </w:r>
      <w:r w:rsidR="004C5713">
        <w:rPr>
          <w:rFonts w:cs="Simplified Arabic" w:hint="cs"/>
          <w:sz w:val="32"/>
          <w:szCs w:val="32"/>
          <w:rtl/>
          <w:lang w:bidi="ar-IQ"/>
        </w:rPr>
        <w:t xml:space="preserve"> وتحليل</w:t>
      </w:r>
      <w:r w:rsidRPr="00B7307A">
        <w:rPr>
          <w:rFonts w:cs="Simplified Arabic"/>
          <w:sz w:val="32"/>
          <w:szCs w:val="32"/>
          <w:rtl/>
          <w:lang w:bidi="ar-IQ"/>
        </w:rPr>
        <w:t xml:space="preserve"> نتائج </w:t>
      </w:r>
      <w:r w:rsidR="004C5713" w:rsidRPr="003E1312">
        <w:rPr>
          <w:rFonts w:cs="Simplified Arabic"/>
          <w:sz w:val="32"/>
          <w:szCs w:val="32"/>
          <w:rtl/>
          <w:lang w:bidi="ar-IQ"/>
        </w:rPr>
        <w:t>دقة و</w:t>
      </w:r>
      <w:r w:rsidR="004C5713">
        <w:rPr>
          <w:rFonts w:cs="Simplified Arabic"/>
          <w:sz w:val="32"/>
          <w:szCs w:val="32"/>
          <w:rtl/>
          <w:lang w:bidi="ar-IQ"/>
        </w:rPr>
        <w:t xml:space="preserve">مستوى </w:t>
      </w:r>
      <w:r w:rsidR="000E6ABB">
        <w:rPr>
          <w:rFonts w:cs="Simplified Arabic" w:hint="cs"/>
          <w:sz w:val="32"/>
          <w:szCs w:val="32"/>
          <w:rtl/>
          <w:lang w:bidi="ar-IQ"/>
        </w:rPr>
        <w:t>الأداء</w:t>
      </w:r>
      <w:r w:rsidR="004C5713">
        <w:rPr>
          <w:rFonts w:cs="Simplified Arabic"/>
          <w:sz w:val="32"/>
          <w:szCs w:val="32"/>
          <w:rtl/>
          <w:lang w:bidi="ar-IQ"/>
        </w:rPr>
        <w:t xml:space="preserve"> المهاري في القياس البعدي لمهارتي المناولة والتصويب</w:t>
      </w:r>
      <w:r w:rsidR="004C5713" w:rsidRPr="004C5713">
        <w:rPr>
          <w:rFonts w:cs="Simplified Arabic"/>
          <w:sz w:val="32"/>
          <w:szCs w:val="32"/>
          <w:rtl/>
          <w:lang w:bidi="ar-IQ"/>
        </w:rPr>
        <w:t xml:space="preserve"> </w:t>
      </w:r>
      <w:r w:rsidR="004C5713">
        <w:rPr>
          <w:rFonts w:cs="Simplified Arabic"/>
          <w:sz w:val="32"/>
          <w:szCs w:val="32"/>
          <w:rtl/>
          <w:lang w:bidi="ar-IQ"/>
        </w:rPr>
        <w:t>والتي وضحت في الجد</w:t>
      </w:r>
      <w:r w:rsidR="004C5713">
        <w:rPr>
          <w:rFonts w:cs="Simplified Arabic" w:hint="cs"/>
          <w:sz w:val="32"/>
          <w:szCs w:val="32"/>
          <w:rtl/>
          <w:lang w:bidi="ar-IQ"/>
        </w:rPr>
        <w:t>ولين</w:t>
      </w:r>
      <w:r w:rsidR="004C5713" w:rsidRPr="003E1312">
        <w:rPr>
          <w:rFonts w:cs="Simplified Arabic"/>
          <w:sz w:val="32"/>
          <w:szCs w:val="32"/>
          <w:rtl/>
          <w:lang w:bidi="ar-IQ"/>
        </w:rPr>
        <w:t xml:space="preserve"> (</w:t>
      </w:r>
      <w:r w:rsidR="00100ECF">
        <w:rPr>
          <w:rFonts w:cs="Simplified Arabic" w:hint="cs"/>
          <w:sz w:val="32"/>
          <w:szCs w:val="32"/>
          <w:rtl/>
          <w:lang w:bidi="ar-IQ"/>
        </w:rPr>
        <w:t>15</w:t>
      </w:r>
      <w:r w:rsidR="004C5713" w:rsidRPr="003E1312">
        <w:rPr>
          <w:rFonts w:cs="Simplified Arabic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16</w:t>
      </w:r>
      <w:r w:rsidR="004C5713" w:rsidRPr="003E1312">
        <w:rPr>
          <w:rFonts w:cs="Simplified Arabic"/>
          <w:sz w:val="32"/>
          <w:szCs w:val="32"/>
          <w:rtl/>
          <w:lang w:bidi="ar-IQ"/>
        </w:rPr>
        <w:t>)</w:t>
      </w:r>
      <w:r w:rsidR="004C5713">
        <w:rPr>
          <w:rFonts w:cs="Simplified Arabic"/>
          <w:sz w:val="32"/>
          <w:szCs w:val="32"/>
          <w:rtl/>
          <w:lang w:bidi="ar-IQ"/>
        </w:rPr>
        <w:t xml:space="preserve"> </w:t>
      </w:r>
      <w:r w:rsidRPr="00B7307A">
        <w:rPr>
          <w:rFonts w:cs="Simplified Arabic"/>
          <w:sz w:val="32"/>
          <w:szCs w:val="32"/>
          <w:rtl/>
          <w:lang w:bidi="ar-IQ"/>
        </w:rPr>
        <w:t xml:space="preserve">، </w:t>
      </w:r>
      <w:r w:rsidR="004C5713">
        <w:rPr>
          <w:rFonts w:cs="Simplified Arabic" w:hint="cs"/>
          <w:sz w:val="32"/>
          <w:szCs w:val="32"/>
          <w:rtl/>
          <w:lang w:bidi="ar-IQ"/>
        </w:rPr>
        <w:t xml:space="preserve">عدم </w:t>
      </w:r>
      <w:r w:rsidRPr="00B7307A">
        <w:rPr>
          <w:rFonts w:cs="Simplified Arabic"/>
          <w:sz w:val="32"/>
          <w:szCs w:val="32"/>
          <w:rtl/>
          <w:lang w:bidi="ar-IQ"/>
        </w:rPr>
        <w:t xml:space="preserve">وجود </w:t>
      </w:r>
      <w:r w:rsidR="004C5713">
        <w:rPr>
          <w:rFonts w:cs="Simplified Arabic"/>
          <w:sz w:val="32"/>
          <w:szCs w:val="32"/>
          <w:rtl/>
          <w:lang w:bidi="ar-IQ"/>
        </w:rPr>
        <w:t>فروق معنوية بين نتائج ال</w:t>
      </w:r>
      <w:r w:rsidR="004C5713">
        <w:rPr>
          <w:rFonts w:cs="Simplified Arabic" w:hint="cs"/>
          <w:sz w:val="32"/>
          <w:szCs w:val="32"/>
          <w:rtl/>
          <w:lang w:bidi="ar-IQ"/>
        </w:rPr>
        <w:t>مجاميع</w:t>
      </w:r>
      <w:r w:rsidRPr="00B7307A">
        <w:rPr>
          <w:rFonts w:cs="Simplified Arabic"/>
          <w:sz w:val="32"/>
          <w:szCs w:val="32"/>
          <w:rtl/>
          <w:lang w:bidi="ar-IQ"/>
        </w:rPr>
        <w:t xml:space="preserve"> التجريبية </w:t>
      </w:r>
      <w:r w:rsidR="004C5713" w:rsidRPr="003E1312">
        <w:rPr>
          <w:rFonts w:cs="Simplified Arabic"/>
          <w:sz w:val="32"/>
          <w:szCs w:val="32"/>
          <w:rtl/>
          <w:lang w:bidi="ar-IQ"/>
        </w:rPr>
        <w:t>(</w:t>
      </w:r>
      <w:r w:rsidR="0023622F">
        <w:rPr>
          <w:rFonts w:cs="Simplified Arabic" w:hint="cs"/>
          <w:sz w:val="32"/>
          <w:szCs w:val="32"/>
          <w:rtl/>
          <w:lang w:bidi="ar-IQ"/>
        </w:rPr>
        <w:t xml:space="preserve">النمط </w:t>
      </w:r>
      <w:r w:rsidR="0023622F">
        <w:rPr>
          <w:rFonts w:cs="Simplified Arabic"/>
          <w:sz w:val="32"/>
          <w:szCs w:val="32"/>
          <w:rtl/>
          <w:lang w:bidi="ar-IQ"/>
        </w:rPr>
        <w:t>البصري</w:t>
      </w:r>
      <w:r w:rsidR="004C5713" w:rsidRPr="003E1312">
        <w:rPr>
          <w:rFonts w:cs="Simplified Arabic"/>
          <w:sz w:val="32"/>
          <w:szCs w:val="32"/>
          <w:rtl/>
          <w:lang w:bidi="ar-IQ"/>
        </w:rPr>
        <w:t xml:space="preserve"> ، </w:t>
      </w:r>
      <w:r w:rsidR="0023622F">
        <w:rPr>
          <w:rFonts w:cs="Simplified Arabic" w:hint="cs"/>
          <w:sz w:val="32"/>
          <w:szCs w:val="32"/>
          <w:rtl/>
          <w:lang w:bidi="ar-IQ"/>
        </w:rPr>
        <w:t xml:space="preserve">النمط </w:t>
      </w:r>
      <w:r w:rsidR="0023622F">
        <w:rPr>
          <w:rFonts w:cs="Simplified Arabic"/>
          <w:sz w:val="32"/>
          <w:szCs w:val="32"/>
          <w:rtl/>
          <w:lang w:bidi="ar-IQ"/>
        </w:rPr>
        <w:t xml:space="preserve">السمعي ، </w:t>
      </w:r>
      <w:r w:rsidR="0023622F">
        <w:rPr>
          <w:rFonts w:cs="Simplified Arabic" w:hint="cs"/>
          <w:sz w:val="32"/>
          <w:szCs w:val="32"/>
          <w:rtl/>
          <w:lang w:bidi="ar-IQ"/>
        </w:rPr>
        <w:t xml:space="preserve">النمط </w:t>
      </w:r>
      <w:r w:rsidR="0023622F">
        <w:rPr>
          <w:rFonts w:cs="Simplified Arabic"/>
          <w:sz w:val="32"/>
          <w:szCs w:val="32"/>
          <w:rtl/>
          <w:lang w:bidi="ar-IQ"/>
        </w:rPr>
        <w:t>الحسي</w:t>
      </w:r>
      <w:r w:rsidR="0023622F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23622F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حركي</w:t>
      </w:r>
      <w:r w:rsidR="004C5713" w:rsidRPr="003E1312">
        <w:rPr>
          <w:rFonts w:cs="Simplified Arabic"/>
          <w:sz w:val="32"/>
          <w:szCs w:val="32"/>
          <w:rtl/>
          <w:lang w:bidi="ar-IQ"/>
        </w:rPr>
        <w:t>)</w:t>
      </w:r>
      <w:r w:rsidR="00B21345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2324A" w:rsidRPr="00E2324A">
        <w:rPr>
          <w:rFonts w:cs="Simplified Arabic"/>
          <w:sz w:val="32"/>
          <w:szCs w:val="32"/>
          <w:rtl/>
          <w:lang w:bidi="ar-IQ"/>
        </w:rPr>
        <w:t xml:space="preserve">وهذا يعني </w:t>
      </w:r>
      <w:r w:rsidR="0023622F" w:rsidRPr="00E2324A">
        <w:rPr>
          <w:rFonts w:cs="Simplified Arabic" w:hint="cs"/>
          <w:sz w:val="32"/>
          <w:szCs w:val="32"/>
          <w:rtl/>
          <w:lang w:bidi="ar-IQ"/>
        </w:rPr>
        <w:t>إن</w:t>
      </w:r>
      <w:r w:rsidR="00E2324A" w:rsidRPr="00E2324A">
        <w:rPr>
          <w:rFonts w:cs="Simplified Arabic"/>
          <w:sz w:val="32"/>
          <w:szCs w:val="32"/>
          <w:rtl/>
          <w:lang w:bidi="ar-IQ"/>
        </w:rPr>
        <w:t xml:space="preserve"> جميع المجموعات قد تطورت بنفس المقدار</w:t>
      </w:r>
      <w:r w:rsidR="00E2324A" w:rsidRPr="00E2324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21345"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="00B21345">
        <w:rPr>
          <w:rFonts w:ascii="Simplified Arabic" w:hAnsi="Simplified Arabic" w:cs="Simplified Arabic"/>
          <w:sz w:val="32"/>
          <w:szCs w:val="32"/>
          <w:rtl/>
          <w:lang w:bidi="ar-IQ"/>
        </w:rPr>
        <w:t>ويعزو الباحث</w:t>
      </w:r>
      <w:r w:rsidR="00B21345" w:rsidRPr="00F034B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2134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سبب ذلك إلى </w:t>
      </w:r>
      <w:r w:rsidR="0023622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</w:t>
      </w:r>
      <w:r w:rsidR="00B2134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كل مجموعة </w:t>
      </w:r>
      <w:r w:rsidR="00B2134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B21345" w:rsidRPr="00F034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ستقبلت</w:t>
      </w:r>
      <w:r w:rsidR="0004592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المعلومات</w:t>
      </w:r>
      <w:r w:rsidR="00B2134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2134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وفق</w:t>
      </w:r>
      <w:r w:rsidR="00B21345" w:rsidRPr="00F034B4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="0004592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مفضل</w:t>
      </w:r>
      <w:r w:rsidR="00B2134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A1A0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الحسي لها </w:t>
      </w:r>
      <w:r w:rsidR="00B2134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</w:t>
      </w:r>
      <w:r w:rsidR="00B21345" w:rsidRPr="00B21345">
        <w:rPr>
          <w:rFonts w:ascii="Simplified Arabic" w:hAnsi="Simplified Arabic" w:cs="Simplified Arabic"/>
          <w:sz w:val="32"/>
          <w:szCs w:val="32"/>
          <w:rtl/>
          <w:lang w:bidi="ar-IQ"/>
        </w:rPr>
        <w:t>أي أن</w:t>
      </w:r>
      <w:r w:rsidR="00E2324A">
        <w:rPr>
          <w:rFonts w:ascii="Simplified Arabic" w:hAnsi="Simplified Arabic" w:cs="Simplified Arabic"/>
          <w:sz w:val="32"/>
          <w:szCs w:val="32"/>
          <w:rtl/>
          <w:lang w:bidi="ar-IQ"/>
        </w:rPr>
        <w:t>َ النظام ال</w:t>
      </w:r>
      <w:r w:rsidR="00E2324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مف</w:t>
      </w:r>
      <w:r w:rsidR="00B21345" w:rsidRPr="00B2134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ضل في المجموعة </w:t>
      </w:r>
      <w:r w:rsidR="00B2134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7D219C">
        <w:rPr>
          <w:rFonts w:ascii="Simplified Arabic" w:hAnsi="Simplified Arabic" w:cs="Simplified Arabic"/>
          <w:sz w:val="32"/>
          <w:szCs w:val="32"/>
          <w:rtl/>
          <w:lang w:bidi="ar-IQ"/>
        </w:rPr>
        <w:t>لأولى المتمثل</w:t>
      </w:r>
      <w:r w:rsidR="007D219C" w:rsidRP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بالنظام البصري </w:t>
      </w:r>
      <w:r w:rsidR="007D219C" w:rsidRP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 التركيز على 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زمن</w:t>
      </w:r>
      <w:r w:rsidR="007D219C" w:rsidRP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="007D219C">
        <w:rPr>
          <w:rFonts w:ascii="Simplified Arabic" w:hAnsi="Simplified Arabic" w:cs="Simplified Arabic"/>
          <w:sz w:val="32"/>
          <w:szCs w:val="32"/>
          <w:rtl/>
          <w:lang w:bidi="ar-IQ"/>
        </w:rPr>
        <w:t>عرض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لأداء ا</w:t>
      </w:r>
      <w:r w:rsidR="007D219C" w:rsidRPr="007D219C">
        <w:rPr>
          <w:rFonts w:ascii="Simplified Arabic" w:hAnsi="Simplified Arabic" w:cs="Simplified Arabic"/>
          <w:sz w:val="32"/>
          <w:szCs w:val="32"/>
          <w:rtl/>
          <w:lang w:bidi="ar-IQ"/>
        </w:rPr>
        <w:t>لمهارة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</w:t>
      </w:r>
      <w:r w:rsid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الجزء التعليمي للقسم الرئيس من</w:t>
      </w:r>
      <w:r w:rsid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وحدات التعليمية ، والذي كان يرافق عرض </w:t>
      </w:r>
      <w:r w:rsidR="0004592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الأنموذج</w:t>
      </w:r>
      <w:r w:rsidR="007D219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مقاطع الفيديو التي توضح شكل الأداء ومن زوايا مختلفة .</w:t>
      </w:r>
    </w:p>
    <w:p w:rsidR="007D219C" w:rsidRDefault="007D219C" w:rsidP="0004592A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7D219C">
        <w:rPr>
          <w:rFonts w:ascii="Simplified Arabic" w:hAnsi="Simplified Arabic" w:cs="Simplified Arabic"/>
          <w:sz w:val="32"/>
          <w:szCs w:val="32"/>
          <w:rtl/>
          <w:lang w:bidi="ar-IQ"/>
        </w:rPr>
        <w:t>وفيما يخص النظام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A02C55">
        <w:rPr>
          <w:rFonts w:ascii="Simplified Arabic" w:hAnsi="Simplified Arabic" w:cs="Simplified Arabic"/>
          <w:sz w:val="32"/>
          <w:szCs w:val="32"/>
          <w:rtl/>
          <w:lang w:bidi="ar-IQ"/>
        </w:rPr>
        <w:t>ال</w:t>
      </w:r>
      <w:r w:rsidR="00A02C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</w:t>
      </w:r>
      <w:r w:rsidRPr="007D219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فضل في المجموعة الثانية المتمثل </w:t>
      </w:r>
      <w:r w:rsidR="00B21345" w:rsidRPr="00B2134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بالنظام السمعي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</w:t>
      </w:r>
      <w:r w:rsidR="00B21345" w:rsidRPr="00B21345">
        <w:rPr>
          <w:rFonts w:ascii="Simplified Arabic" w:hAnsi="Simplified Arabic" w:cs="Simplified Arabic"/>
          <w:sz w:val="32"/>
          <w:szCs w:val="32"/>
          <w:rtl/>
          <w:lang w:bidi="ar-IQ"/>
        </w:rPr>
        <w:t>تم ال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تركيز </w:t>
      </w:r>
      <w:r w:rsidRPr="00B21345">
        <w:rPr>
          <w:rFonts w:ascii="Simplified Arabic" w:hAnsi="Simplified Arabic" w:cs="Simplified Arabic"/>
          <w:sz w:val="32"/>
          <w:szCs w:val="32"/>
          <w:rtl/>
          <w:lang w:bidi="ar-IQ"/>
        </w:rPr>
        <w:t>على زمن الشرح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الوحدات التعليمية .</w:t>
      </w:r>
      <w:r w:rsidR="0004592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وكان شرح المهارة فيها مفصلاً .</w:t>
      </w:r>
    </w:p>
    <w:p w:rsidR="004C5713" w:rsidRDefault="0004592A" w:rsidP="0004592A">
      <w:pPr>
        <w:ind w:firstLine="72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F034B4">
        <w:rPr>
          <w:rFonts w:ascii="Simplified Arabic" w:hAnsi="Simplified Arabic" w:cs="Simplified Arabic"/>
          <w:sz w:val="32"/>
          <w:szCs w:val="32"/>
          <w:rtl/>
          <w:lang w:bidi="ar-IQ"/>
        </w:rPr>
        <w:t>ما</w:t>
      </w:r>
      <w:r w:rsidR="00A02C5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 فيما يخص النظام الم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فضل في المجموعة الثالثة المتمثل بالنظام الحسي فتم التركيز على الأداء الحركي للمهارة في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الجزء التعليمي للقسم الرئيس من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وحدات التعليمية . </w:t>
      </w:r>
    </w:p>
    <w:p w:rsidR="001E47E7" w:rsidRDefault="001E47E7" w:rsidP="00BA5139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وبالتالي فأن كل مجموعة تعلمت وفق نظامها الحسي المفضل</w:t>
      </w:r>
      <w:r w:rsidR="00BA5139" w:rsidRPr="00BA5139">
        <w:rPr>
          <w:rFonts w:cs="Simplified Arabic"/>
          <w:sz w:val="32"/>
          <w:szCs w:val="32"/>
          <w:rtl/>
          <w:lang w:bidi="ar-IQ"/>
        </w:rPr>
        <w:t xml:space="preserve"> </w:t>
      </w:r>
      <w:r w:rsidR="00BA5139" w:rsidRPr="00854E20">
        <w:rPr>
          <w:rFonts w:cs="Simplified Arabic"/>
          <w:sz w:val="32"/>
          <w:szCs w:val="32"/>
          <w:rtl/>
          <w:lang w:bidi="ar-IQ"/>
        </w:rPr>
        <w:t>الأمر الذي جعل م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ن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العملية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التعليمية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مشوقة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وممتعة</w:t>
      </w:r>
      <w:r w:rsidR="00BA5139" w:rsidRPr="00BA513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A5139" w:rsidRPr="00854E20">
        <w:rPr>
          <w:rFonts w:cs="Simplified Arabic" w:hint="cs"/>
          <w:sz w:val="32"/>
          <w:szCs w:val="32"/>
          <w:rtl/>
          <w:lang w:bidi="ar-IQ"/>
        </w:rPr>
        <w:t xml:space="preserve">مما ساعد على </w:t>
      </w:r>
      <w:r w:rsidR="00BA5139" w:rsidRPr="00854E20">
        <w:rPr>
          <w:rFonts w:cs="Simplified Arabic"/>
          <w:sz w:val="32"/>
          <w:szCs w:val="32"/>
          <w:rtl/>
          <w:lang w:bidi="ar-IQ"/>
        </w:rPr>
        <w:t>التخلص من حالة الملل والضجر الت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ي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قد يتعرض إليها المتع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لم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عند استعمال الأساليب المتبعة</w:t>
      </w:r>
      <w:r w:rsidR="00BA5139">
        <w:rPr>
          <w:rFonts w:cs="Simplified Arabic" w:hint="cs"/>
          <w:sz w:val="32"/>
          <w:szCs w:val="32"/>
          <w:rtl/>
          <w:lang w:bidi="ar-IQ"/>
        </w:rPr>
        <w:t xml:space="preserve"> والتي لا تراعي الفروق الفردية بين المتعلمين وخصوصاً في الحاسة المفضلة للتعلم</w:t>
      </w:r>
      <w:r w:rsidR="00BA5139" w:rsidRPr="00BA5139">
        <w:rPr>
          <w:rFonts w:cs="Simplified Arabic" w:hint="eastAsia"/>
          <w:sz w:val="32"/>
          <w:szCs w:val="32"/>
          <w:rtl/>
          <w:lang w:bidi="ar-IQ"/>
        </w:rPr>
        <w:t xml:space="preserve"> </w:t>
      </w:r>
      <w:r w:rsidR="00BA5139">
        <w:rPr>
          <w:rFonts w:cs="Simplified Arabic" w:hint="cs"/>
          <w:sz w:val="32"/>
          <w:szCs w:val="32"/>
          <w:rtl/>
          <w:lang w:bidi="ar-IQ"/>
        </w:rPr>
        <w:t xml:space="preserve">، وهذا بدوره أثار دافعية المتعلمين نحو التعلم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لأن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الدافع شرط ضروري للح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صول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على التعلم</w:t>
      </w:r>
      <w:r w:rsidR="00BA513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A5139" w:rsidRPr="00854E20">
        <w:rPr>
          <w:rFonts w:cs="Simplified Arabic"/>
          <w:sz w:val="32"/>
          <w:szCs w:val="32"/>
          <w:rtl/>
          <w:lang w:bidi="ar-IQ"/>
        </w:rPr>
        <w:t>،</w:t>
      </w:r>
      <w:r w:rsidR="00BA513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إذ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كلما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كان الدا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فع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لدى المت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علم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قو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يا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كلما اقترب من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الأداء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الجيد الذ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ي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لا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يحتاج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</w:t>
      </w:r>
      <w:r w:rsidR="00BA5139" w:rsidRPr="00854E20">
        <w:rPr>
          <w:rFonts w:cs="Simplified Arabic" w:hint="eastAsia"/>
          <w:sz w:val="32"/>
          <w:szCs w:val="32"/>
          <w:rtl/>
          <w:lang w:bidi="ar-IQ"/>
        </w:rPr>
        <w:t>إلى</w:t>
      </w:r>
      <w:r w:rsidR="00BA5139" w:rsidRPr="00854E20">
        <w:rPr>
          <w:rFonts w:cs="Simplified Arabic"/>
          <w:sz w:val="32"/>
          <w:szCs w:val="32"/>
          <w:rtl/>
          <w:lang w:bidi="ar-IQ"/>
        </w:rPr>
        <w:t xml:space="preserve"> جهد ووقت كبيرين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مما أدى إلى عد</w:t>
      </w:r>
      <w:r w:rsidR="00BA513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ظهور فروق معنوية بين المجاميع الثلاث .</w:t>
      </w:r>
    </w:p>
    <w:p w:rsidR="002C1733" w:rsidRDefault="002C1733" w:rsidP="002C1733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A1252F" w:rsidRDefault="00A1252F" w:rsidP="00A1252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1252F" w:rsidRDefault="00A1252F" w:rsidP="00A1252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23622F" w:rsidRDefault="0023622F" w:rsidP="00A1252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46793E" w:rsidRPr="0046793E" w:rsidRDefault="0046793E" w:rsidP="00A1252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524314">
        <w:rPr>
          <w:rFonts w:cs="Simplified Arabic" w:hint="cs"/>
          <w:b/>
          <w:bCs/>
          <w:sz w:val="32"/>
          <w:szCs w:val="32"/>
          <w:rtl/>
          <w:lang w:bidi="ar-IQ"/>
        </w:rPr>
        <w:t>4</w:t>
      </w:r>
      <w:r w:rsidR="00B71A6C">
        <w:rPr>
          <w:rFonts w:cs="Simplified Arabic" w:hint="cs"/>
          <w:b/>
          <w:bCs/>
          <w:sz w:val="32"/>
          <w:szCs w:val="32"/>
          <w:rtl/>
          <w:lang w:bidi="ar-IQ"/>
        </w:rPr>
        <w:t>-1-</w:t>
      </w:r>
      <w:r w:rsidR="00A1252F">
        <w:rPr>
          <w:rFonts w:cs="Simplified Arabic" w:hint="cs"/>
          <w:b/>
          <w:bCs/>
          <w:sz w:val="32"/>
          <w:szCs w:val="32"/>
          <w:rtl/>
          <w:lang w:bidi="ar-IQ"/>
        </w:rPr>
        <w:t>7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93BFD">
        <w:rPr>
          <w:rFonts w:cs="Simplified Arabic"/>
          <w:b/>
          <w:bCs/>
          <w:sz w:val="32"/>
          <w:szCs w:val="32"/>
          <w:rtl/>
          <w:lang w:bidi="ar-IQ"/>
        </w:rPr>
        <w:t xml:space="preserve">عرض نتائج الاحتفاظ المطلق </w:t>
      </w:r>
      <w:r w:rsidR="00B93BFD">
        <w:rPr>
          <w:rFonts w:cs="Simplified Arabic" w:hint="cs"/>
          <w:b/>
          <w:bCs/>
          <w:sz w:val="32"/>
          <w:szCs w:val="32"/>
          <w:rtl/>
          <w:lang w:bidi="ar-IQ"/>
        </w:rPr>
        <w:t>للمجاميع الثلاث</w:t>
      </w:r>
    </w:p>
    <w:p w:rsidR="00A457F2" w:rsidRDefault="00BD2930" w:rsidP="00BD2930">
      <w:pPr>
        <w:ind w:firstLine="720"/>
        <w:jc w:val="both"/>
        <w:rPr>
          <w:rFonts w:cs="Simplified Arabic"/>
          <w:sz w:val="32"/>
          <w:szCs w:val="32"/>
          <w:rtl/>
        </w:rPr>
      </w:pPr>
      <w:r w:rsidRPr="00BD2930">
        <w:rPr>
          <w:rFonts w:cs="Simplified Arabic"/>
          <w:sz w:val="32"/>
          <w:szCs w:val="32"/>
          <w:rtl/>
        </w:rPr>
        <w:t>لم</w:t>
      </w:r>
      <w:r>
        <w:rPr>
          <w:rFonts w:cs="Simplified Arabic"/>
          <w:sz w:val="32"/>
          <w:szCs w:val="32"/>
          <w:rtl/>
        </w:rPr>
        <w:t xml:space="preserve">عرفة مستوى التعلم الذي وصلت </w:t>
      </w:r>
      <w:r w:rsidR="000E6ABB">
        <w:rPr>
          <w:rFonts w:cs="Simplified Arabic" w:hint="cs"/>
          <w:sz w:val="32"/>
          <w:szCs w:val="32"/>
          <w:rtl/>
        </w:rPr>
        <w:t>إليه</w:t>
      </w:r>
      <w:r w:rsidRPr="00BD2930">
        <w:rPr>
          <w:rFonts w:cs="Simplified Arabic"/>
          <w:sz w:val="32"/>
          <w:szCs w:val="32"/>
          <w:rtl/>
        </w:rPr>
        <w:t xml:space="preserve"> عينة البحث بالنسبة للمستوى العام</w:t>
      </w:r>
      <w:r w:rsidR="00B93BFD">
        <w:rPr>
          <w:rFonts w:cs="Simplified Arabic" w:hint="cs"/>
          <w:sz w:val="32"/>
          <w:szCs w:val="32"/>
          <w:rtl/>
        </w:rPr>
        <w:t xml:space="preserve"> </w:t>
      </w:r>
      <w:r w:rsidR="0046793E" w:rsidRPr="0046793E">
        <w:rPr>
          <w:rFonts w:cs="Simplified Arabic"/>
          <w:sz w:val="32"/>
          <w:szCs w:val="32"/>
          <w:rtl/>
        </w:rPr>
        <w:t>ارتأى الباحث عرض نتائج الاحتفاظ المطلق لاختبا</w:t>
      </w:r>
      <w:r w:rsidR="00B93BFD">
        <w:rPr>
          <w:rFonts w:cs="Simplified Arabic"/>
          <w:sz w:val="32"/>
          <w:szCs w:val="32"/>
          <w:rtl/>
        </w:rPr>
        <w:t xml:space="preserve">رات </w:t>
      </w:r>
      <w:r w:rsidR="00A457F2">
        <w:rPr>
          <w:rFonts w:cs="Simplified Arabic"/>
          <w:sz w:val="32"/>
          <w:szCs w:val="32"/>
          <w:rtl/>
        </w:rPr>
        <w:t>المناولة</w:t>
      </w:r>
      <w:r w:rsidR="00B93BFD">
        <w:rPr>
          <w:rFonts w:cs="Simplified Arabic" w:hint="cs"/>
          <w:sz w:val="32"/>
          <w:szCs w:val="32"/>
          <w:rtl/>
        </w:rPr>
        <w:t xml:space="preserve"> والتصويب</w:t>
      </w:r>
      <w:r w:rsidR="00F46CFC">
        <w:rPr>
          <w:rFonts w:cs="Simplified Arabic"/>
          <w:sz w:val="32"/>
          <w:szCs w:val="32"/>
          <w:rtl/>
        </w:rPr>
        <w:t xml:space="preserve"> </w:t>
      </w:r>
      <w:r w:rsidR="00F46CFC">
        <w:rPr>
          <w:rFonts w:cs="Simplified Arabic" w:hint="cs"/>
          <w:sz w:val="32"/>
          <w:szCs w:val="32"/>
          <w:rtl/>
        </w:rPr>
        <w:t>.</w:t>
      </w:r>
      <w:r w:rsidR="00A457F2">
        <w:rPr>
          <w:rFonts w:cs="Simplified Arabic"/>
          <w:sz w:val="32"/>
          <w:szCs w:val="32"/>
          <w:rtl/>
        </w:rPr>
        <w:t xml:space="preserve"> </w:t>
      </w:r>
    </w:p>
    <w:p w:rsidR="009D6ECC" w:rsidRDefault="009D6ECC" w:rsidP="00F46CFC">
      <w:pPr>
        <w:jc w:val="both"/>
        <w:rPr>
          <w:rFonts w:cs="Simplified Arabic"/>
          <w:sz w:val="32"/>
          <w:szCs w:val="32"/>
          <w:rtl/>
        </w:rPr>
      </w:pPr>
    </w:p>
    <w:p w:rsidR="00B71A6C" w:rsidRDefault="00B71A6C" w:rsidP="00B50D8F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4-</w:t>
      </w:r>
      <w:r w:rsidR="00B50D8F">
        <w:rPr>
          <w:rFonts w:cs="Simplified Arabic" w:hint="cs"/>
          <w:b/>
          <w:bCs/>
          <w:sz w:val="32"/>
          <w:szCs w:val="32"/>
          <w:rtl/>
          <w:lang w:bidi="ar-IQ"/>
        </w:rPr>
        <w:t>1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="00A1252F">
        <w:rPr>
          <w:rFonts w:cs="Simplified Arabic" w:hint="cs"/>
          <w:b/>
          <w:bCs/>
          <w:sz w:val="32"/>
          <w:szCs w:val="32"/>
          <w:rtl/>
          <w:lang w:bidi="ar-IQ"/>
        </w:rPr>
        <w:t>7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-1 عرض نتائج الاحتفاظ </w:t>
      </w:r>
      <w:r w:rsidR="00191B7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المطلق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ل</w:t>
      </w:r>
      <w:r w:rsidR="00F46CFC">
        <w:rPr>
          <w:rFonts w:cs="Simplified Arabic" w:hint="cs"/>
          <w:b/>
          <w:bCs/>
          <w:sz w:val="32"/>
          <w:szCs w:val="32"/>
          <w:rtl/>
          <w:lang w:bidi="ar-IQ"/>
        </w:rPr>
        <w:t>اختبارات دقة أداء المناولة والتصويب</w:t>
      </w:r>
    </w:p>
    <w:p w:rsidR="009D6ECC" w:rsidRDefault="009D6ECC" w:rsidP="00FE0E0F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FE0E0F" w:rsidRDefault="00FE0E0F" w:rsidP="00FE0E0F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17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A1252F" w:rsidRPr="00FE0E0F" w:rsidRDefault="00FE0E0F" w:rsidP="00070376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أقيام الأوساط الحسابية </w:t>
      </w:r>
      <w:r w:rsidR="009478FC">
        <w:rPr>
          <w:rFonts w:cs="Simplified Arabic" w:hint="cs"/>
          <w:b/>
          <w:bCs/>
          <w:sz w:val="32"/>
          <w:szCs w:val="32"/>
          <w:rtl/>
          <w:lang w:bidi="ar-IQ"/>
        </w:rPr>
        <w:t>للاختبارات البعدية والاحتفاظ المطلق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لنتائج </w:t>
      </w:r>
      <w:r w:rsidR="009478FC">
        <w:rPr>
          <w:rFonts w:cs="Simplified Arabic" w:hint="cs"/>
          <w:b/>
          <w:bCs/>
          <w:sz w:val="32"/>
          <w:szCs w:val="32"/>
          <w:rtl/>
          <w:lang w:bidi="ar-IQ"/>
        </w:rPr>
        <w:t>دقة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الأداء </w:t>
      </w:r>
      <w:r w:rsidR="00070376">
        <w:rPr>
          <w:rFonts w:cs="Simplified Arabic" w:hint="cs"/>
          <w:b/>
          <w:bCs/>
          <w:sz w:val="32"/>
          <w:szCs w:val="32"/>
          <w:rtl/>
          <w:lang w:bidi="ar-IQ"/>
        </w:rPr>
        <w:t>ل</w:t>
      </w:r>
      <w:r w:rsidR="009478FC">
        <w:rPr>
          <w:rFonts w:cs="Simplified Arabic" w:hint="cs"/>
          <w:b/>
          <w:bCs/>
          <w:sz w:val="32"/>
          <w:szCs w:val="32"/>
          <w:rtl/>
          <w:lang w:bidi="ar-IQ"/>
        </w:rPr>
        <w:t>لمناولة والتصويب</w:t>
      </w:r>
      <w:r w:rsidR="00370A9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والفرق بينهما للنمط البصري</w:t>
      </w:r>
    </w:p>
    <w:tbl>
      <w:tblPr>
        <w:tblStyle w:val="a3"/>
        <w:bidiVisual/>
        <w:tblW w:w="5000" w:type="pct"/>
        <w:tblLook w:val="04A0"/>
      </w:tblPr>
      <w:tblGrid>
        <w:gridCol w:w="3798"/>
        <w:gridCol w:w="810"/>
        <w:gridCol w:w="1530"/>
        <w:gridCol w:w="1620"/>
        <w:gridCol w:w="1818"/>
      </w:tblGrid>
      <w:tr w:rsidR="00A32C27" w:rsidTr="00D10311">
        <w:trPr>
          <w:trHeight w:val="340"/>
        </w:trPr>
        <w:tc>
          <w:tcPr>
            <w:tcW w:w="1983" w:type="pct"/>
            <w:vMerge w:val="restart"/>
            <w:tcBorders>
              <w:top w:val="threeDEngrave" w:sz="24" w:space="0" w:color="auto"/>
              <w:left w:val="threeDEmboss" w:sz="2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2C27" w:rsidRDefault="00B93BFD" w:rsidP="00B93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</w:t>
            </w:r>
            <w:r w:rsidR="00A32C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المعالم الإحصائية</w:t>
            </w:r>
          </w:p>
          <w:p w:rsidR="00B93BFD" w:rsidRDefault="00B93BFD" w:rsidP="00B93B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  <w:p w:rsidR="00A32C27" w:rsidRDefault="00A32C27" w:rsidP="00B93BFD">
            <w:pPr>
              <w:rPr>
                <w:rFonts w:cs="Simplified Arabic"/>
                <w:sz w:val="32"/>
                <w:szCs w:val="32"/>
                <w:rtl/>
              </w:rPr>
            </w:pPr>
            <w:r w:rsidRPr="00A32C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423" w:type="pct"/>
            <w:vMerge w:val="restart"/>
            <w:tcBorders>
              <w:top w:val="threeDEngrav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2C27" w:rsidRPr="00A32C27" w:rsidRDefault="00A32C27" w:rsidP="00A32C2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وحدة القياس</w:t>
            </w:r>
          </w:p>
        </w:tc>
        <w:tc>
          <w:tcPr>
            <w:tcW w:w="1645" w:type="pct"/>
            <w:gridSpan w:val="2"/>
            <w:tcBorders>
              <w:top w:val="threeDEngrave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2C27" w:rsidRPr="00A32C27" w:rsidRDefault="00B93BFD" w:rsidP="00A32C2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الوسط الحسابي</w:t>
            </w:r>
          </w:p>
        </w:tc>
        <w:tc>
          <w:tcPr>
            <w:tcW w:w="949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A32C27" w:rsidRPr="00A32C27" w:rsidRDefault="00B93BFD" w:rsidP="00A32C2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الفرق بين الأوساط (مقدار النسيان)</w:t>
            </w:r>
          </w:p>
        </w:tc>
      </w:tr>
      <w:tr w:rsidR="00A32C27" w:rsidTr="00D10311">
        <w:trPr>
          <w:trHeight w:val="510"/>
        </w:trPr>
        <w:tc>
          <w:tcPr>
            <w:tcW w:w="1983" w:type="pct"/>
            <w:vMerge/>
            <w:tcBorders>
              <w:left w:val="threeDEmboss" w:sz="24" w:space="0" w:color="auto"/>
              <w:tr2bl w:val="single" w:sz="4" w:space="0" w:color="auto"/>
            </w:tcBorders>
          </w:tcPr>
          <w:p w:rsidR="00A32C27" w:rsidRDefault="00A32C27" w:rsidP="00A457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23" w:type="pct"/>
            <w:vMerge/>
            <w:tcBorders>
              <w:right w:val="single" w:sz="4" w:space="0" w:color="auto"/>
            </w:tcBorders>
            <w:vAlign w:val="center"/>
          </w:tcPr>
          <w:p w:rsidR="00A32C27" w:rsidRPr="00A32C27" w:rsidRDefault="00A32C27" w:rsidP="00A32C2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2C27" w:rsidRPr="00A32C27" w:rsidRDefault="00A32C27" w:rsidP="007B469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الاختبار ال</w:t>
            </w:r>
            <w:r w:rsidR="007B4697">
              <w:rPr>
                <w:rFonts w:cs="Simplified Arabic" w:hint="cs"/>
                <w:b/>
                <w:bCs/>
                <w:sz w:val="26"/>
                <w:szCs w:val="26"/>
                <w:rtl/>
              </w:rPr>
              <w:t>بعدي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32C27" w:rsidRPr="00A32C27" w:rsidRDefault="00A32C27" w:rsidP="00A32C2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الاحتفاظ المطلق</w:t>
            </w:r>
          </w:p>
        </w:tc>
        <w:tc>
          <w:tcPr>
            <w:tcW w:w="949" w:type="pct"/>
            <w:vMerge/>
            <w:tcBorders>
              <w:right w:val="threeDEngrave" w:sz="24" w:space="0" w:color="auto"/>
            </w:tcBorders>
            <w:vAlign w:val="center"/>
          </w:tcPr>
          <w:p w:rsidR="00A32C27" w:rsidRPr="00A32C27" w:rsidRDefault="00A32C27" w:rsidP="00A32C27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D10311" w:rsidTr="00D10311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A32C27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8,22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531312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72</w:t>
            </w:r>
          </w:p>
        </w:tc>
      </w:tr>
      <w:tr w:rsidR="00D10311" w:rsidTr="00D10311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A32C27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7,77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7,91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531312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14</w:t>
            </w:r>
          </w:p>
        </w:tc>
      </w:tr>
      <w:tr w:rsidR="00D10311" w:rsidTr="00D10311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A32C27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7,22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6,99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531312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23</w:t>
            </w:r>
          </w:p>
        </w:tc>
      </w:tr>
      <w:tr w:rsidR="00D10311" w:rsidTr="00D10311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A32C27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CF5A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2,7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2,65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531312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05</w:t>
            </w:r>
          </w:p>
        </w:tc>
      </w:tr>
      <w:tr w:rsidR="00D10311" w:rsidTr="00D10311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A32C27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3,34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2,97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37</w:t>
            </w:r>
          </w:p>
        </w:tc>
      </w:tr>
      <w:tr w:rsidR="00D10311" w:rsidTr="00D10311">
        <w:tc>
          <w:tcPr>
            <w:tcW w:w="1983" w:type="pct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مؤشر دقة أداء 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على مربعات دقة التصويب بكرة اليد</w:t>
            </w:r>
          </w:p>
        </w:tc>
        <w:tc>
          <w:tcPr>
            <w:tcW w:w="423" w:type="pct"/>
            <w:tcBorders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A32C27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</w:rPr>
              <w:t>2,66</w:t>
            </w:r>
          </w:p>
        </w:tc>
        <w:tc>
          <w:tcPr>
            <w:tcW w:w="846" w:type="pct"/>
            <w:tcBorders>
              <w:bottom w:val="threeDEmboss" w:sz="24" w:space="0" w:color="auto"/>
            </w:tcBorders>
            <w:vAlign w:val="center"/>
          </w:tcPr>
          <w:p w:rsidR="00D10311" w:rsidRPr="00531312" w:rsidRDefault="00BD2930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2,6</w:t>
            </w:r>
          </w:p>
        </w:tc>
        <w:tc>
          <w:tcPr>
            <w:tcW w:w="949" w:type="pct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D10311" w:rsidRPr="00531312" w:rsidRDefault="0076443F" w:rsidP="00A32C2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06</w:t>
            </w:r>
          </w:p>
        </w:tc>
      </w:tr>
    </w:tbl>
    <w:p w:rsidR="00A83E50" w:rsidRDefault="00A83E50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83E50" w:rsidRDefault="00A83E50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83E50" w:rsidRDefault="00A83E50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83E50" w:rsidRDefault="00A83E50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83E50" w:rsidRDefault="00A83E50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83E50" w:rsidRDefault="00A83E50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18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A1252F" w:rsidRP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يبين أقيام الأوساط الحسابية للاختبارات البعدية والاحتفاظ المطلق لنتائج دقة الأداء للمناولة والتصويب والفرق بينهما للنمط السمعي</w:t>
      </w:r>
    </w:p>
    <w:tbl>
      <w:tblPr>
        <w:tblStyle w:val="a3"/>
        <w:bidiVisual/>
        <w:tblW w:w="5000" w:type="pct"/>
        <w:tblLook w:val="04A0"/>
      </w:tblPr>
      <w:tblGrid>
        <w:gridCol w:w="3798"/>
        <w:gridCol w:w="810"/>
        <w:gridCol w:w="1530"/>
        <w:gridCol w:w="1620"/>
        <w:gridCol w:w="1818"/>
      </w:tblGrid>
      <w:tr w:rsidR="00D10311" w:rsidTr="004D6AFB">
        <w:trPr>
          <w:trHeight w:val="340"/>
        </w:trPr>
        <w:tc>
          <w:tcPr>
            <w:tcW w:w="1983" w:type="pct"/>
            <w:vMerge w:val="restart"/>
            <w:tcBorders>
              <w:top w:val="threeDEngrave" w:sz="24" w:space="0" w:color="auto"/>
              <w:left w:val="threeDEmboss" w:sz="2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المعالم الإحصائية</w:t>
            </w:r>
          </w:p>
          <w:p w:rsidR="00D10311" w:rsidRDefault="00D10311" w:rsidP="004D6A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  <w:p w:rsidR="00D10311" w:rsidRDefault="00D10311" w:rsidP="004D6AFB">
            <w:pPr>
              <w:rPr>
                <w:rFonts w:cs="Simplified Arabic"/>
                <w:sz w:val="32"/>
                <w:szCs w:val="32"/>
                <w:rtl/>
              </w:rPr>
            </w:pPr>
            <w:r w:rsidRPr="00A32C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423" w:type="pct"/>
            <w:vMerge w:val="restart"/>
            <w:tcBorders>
              <w:top w:val="threeDEngrav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وحدة القياس</w:t>
            </w:r>
          </w:p>
        </w:tc>
        <w:tc>
          <w:tcPr>
            <w:tcW w:w="1645" w:type="pct"/>
            <w:gridSpan w:val="2"/>
            <w:tcBorders>
              <w:top w:val="threeDEngrave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الوسط الحسابي</w:t>
            </w:r>
          </w:p>
        </w:tc>
        <w:tc>
          <w:tcPr>
            <w:tcW w:w="949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الفرق بين الأوساط (مقدار النسيان)</w:t>
            </w:r>
          </w:p>
        </w:tc>
      </w:tr>
      <w:tr w:rsidR="00D10311" w:rsidTr="004D6AFB">
        <w:trPr>
          <w:trHeight w:val="510"/>
        </w:trPr>
        <w:tc>
          <w:tcPr>
            <w:tcW w:w="1983" w:type="pct"/>
            <w:vMerge/>
            <w:tcBorders>
              <w:left w:val="threeDEmboss" w:sz="24" w:space="0" w:color="auto"/>
              <w:tr2bl w:val="single" w:sz="4" w:space="0" w:color="auto"/>
            </w:tcBorders>
          </w:tcPr>
          <w:p w:rsidR="00D10311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23" w:type="pct"/>
            <w:vMerge/>
            <w:tcBorders>
              <w:right w:val="single" w:sz="4" w:space="0" w:color="auto"/>
            </w:tcBorders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الاختبار ال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بعدي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الاحتفاظ المطلق</w:t>
            </w:r>
          </w:p>
        </w:tc>
        <w:tc>
          <w:tcPr>
            <w:tcW w:w="949" w:type="pct"/>
            <w:vMerge/>
            <w:tcBorders>
              <w:right w:val="threeDEngrave" w:sz="24" w:space="0" w:color="auto"/>
            </w:tcBorders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D1031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7,87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13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7,66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7,45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21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D1031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5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2,94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7644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2,2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74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2,88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2,25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63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مؤشر دقة أداء 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على مربعات دقة التصويب بكرة اليد</w:t>
            </w:r>
          </w:p>
        </w:tc>
        <w:tc>
          <w:tcPr>
            <w:tcW w:w="423" w:type="pct"/>
            <w:tcBorders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2,58</w:t>
            </w:r>
          </w:p>
        </w:tc>
        <w:tc>
          <w:tcPr>
            <w:tcW w:w="846" w:type="pct"/>
            <w:tcBorders>
              <w:bottom w:val="threeDEmboss" w:sz="24" w:space="0" w:color="auto"/>
            </w:tcBorders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2,11</w:t>
            </w:r>
          </w:p>
        </w:tc>
        <w:tc>
          <w:tcPr>
            <w:tcW w:w="949" w:type="pct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47</w:t>
            </w:r>
          </w:p>
        </w:tc>
      </w:tr>
    </w:tbl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19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D10311" w:rsidRP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يبين أقيام الأوساط الحسابية للاختبارات البعدية والاحتفاظ المطلق لنتائج دقة الأداء للمناولة والتصويب والفرق بينهما للنمط الحسي</w:t>
      </w:r>
    </w:p>
    <w:tbl>
      <w:tblPr>
        <w:tblStyle w:val="a3"/>
        <w:bidiVisual/>
        <w:tblW w:w="5000" w:type="pct"/>
        <w:tblLook w:val="04A0"/>
      </w:tblPr>
      <w:tblGrid>
        <w:gridCol w:w="3798"/>
        <w:gridCol w:w="810"/>
        <w:gridCol w:w="1530"/>
        <w:gridCol w:w="1620"/>
        <w:gridCol w:w="1818"/>
      </w:tblGrid>
      <w:tr w:rsidR="00D10311" w:rsidTr="004D6AFB">
        <w:trPr>
          <w:trHeight w:val="340"/>
        </w:trPr>
        <w:tc>
          <w:tcPr>
            <w:tcW w:w="1983" w:type="pct"/>
            <w:vMerge w:val="restart"/>
            <w:tcBorders>
              <w:top w:val="threeDEngrave" w:sz="24" w:space="0" w:color="auto"/>
              <w:left w:val="threeDEmboss" w:sz="2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المعالم الإحصائية</w:t>
            </w:r>
          </w:p>
          <w:p w:rsidR="00D10311" w:rsidRDefault="00D10311" w:rsidP="004D6AFB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  <w:p w:rsidR="00D10311" w:rsidRDefault="00D10311" w:rsidP="004D6AFB">
            <w:pPr>
              <w:rPr>
                <w:rFonts w:cs="Simplified Arabic"/>
                <w:sz w:val="32"/>
                <w:szCs w:val="32"/>
                <w:rtl/>
              </w:rPr>
            </w:pPr>
            <w:r w:rsidRPr="00A32C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423" w:type="pct"/>
            <w:vMerge w:val="restart"/>
            <w:tcBorders>
              <w:top w:val="threeDEngrav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وحدة القياس</w:t>
            </w:r>
          </w:p>
        </w:tc>
        <w:tc>
          <w:tcPr>
            <w:tcW w:w="1645" w:type="pct"/>
            <w:gridSpan w:val="2"/>
            <w:tcBorders>
              <w:top w:val="threeDEngrave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الوسط الحسابي</w:t>
            </w:r>
          </w:p>
        </w:tc>
        <w:tc>
          <w:tcPr>
            <w:tcW w:w="949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الفرق بين الأوساط (مقدار النسيان)</w:t>
            </w:r>
          </w:p>
        </w:tc>
      </w:tr>
      <w:tr w:rsidR="00D10311" w:rsidTr="004D6AFB">
        <w:trPr>
          <w:trHeight w:val="510"/>
        </w:trPr>
        <w:tc>
          <w:tcPr>
            <w:tcW w:w="1983" w:type="pct"/>
            <w:vMerge/>
            <w:tcBorders>
              <w:left w:val="threeDEmboss" w:sz="24" w:space="0" w:color="auto"/>
              <w:tr2bl w:val="single" w:sz="4" w:space="0" w:color="auto"/>
            </w:tcBorders>
          </w:tcPr>
          <w:p w:rsidR="00D10311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23" w:type="pct"/>
            <w:vMerge/>
            <w:tcBorders>
              <w:right w:val="single" w:sz="4" w:space="0" w:color="auto"/>
            </w:tcBorders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الاختبار ال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</w:rPr>
              <w:t>بعدي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  <w:r w:rsidRPr="00A32C2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الاحتفاظ المطلق</w:t>
            </w:r>
          </w:p>
        </w:tc>
        <w:tc>
          <w:tcPr>
            <w:tcW w:w="949" w:type="pct"/>
            <w:vMerge/>
            <w:tcBorders>
              <w:right w:val="threeDEngrave" w:sz="24" w:space="0" w:color="auto"/>
            </w:tcBorders>
            <w:vAlign w:val="center"/>
          </w:tcPr>
          <w:p w:rsidR="00D10311" w:rsidRPr="00A32C27" w:rsidRDefault="00D10311" w:rsidP="004D6AFB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8,5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8,39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76443F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11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8,37</w:t>
            </w:r>
          </w:p>
        </w:tc>
        <w:tc>
          <w:tcPr>
            <w:tcW w:w="846" w:type="pct"/>
            <w:vAlign w:val="center"/>
          </w:tcPr>
          <w:p w:rsidR="00D10311" w:rsidRPr="00531312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8,45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E27005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08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BD2930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7,37</w:t>
            </w:r>
          </w:p>
        </w:tc>
        <w:tc>
          <w:tcPr>
            <w:tcW w:w="846" w:type="pct"/>
            <w:vAlign w:val="center"/>
          </w:tcPr>
          <w:p w:rsidR="00D10311" w:rsidRPr="00531312" w:rsidRDefault="00CE7E91" w:rsidP="00D50B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7,25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E27005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12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CE7E9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2,95</w:t>
            </w:r>
          </w:p>
        </w:tc>
        <w:tc>
          <w:tcPr>
            <w:tcW w:w="846" w:type="pct"/>
            <w:vAlign w:val="center"/>
          </w:tcPr>
          <w:p w:rsidR="00D10311" w:rsidRPr="00531312" w:rsidRDefault="00CE7E9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2,73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E27005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22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D10311" w:rsidRPr="007028F5" w:rsidRDefault="00CE7E9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3,34</w:t>
            </w:r>
          </w:p>
        </w:tc>
        <w:tc>
          <w:tcPr>
            <w:tcW w:w="846" w:type="pct"/>
            <w:vAlign w:val="center"/>
          </w:tcPr>
          <w:p w:rsidR="00D10311" w:rsidRPr="00531312" w:rsidRDefault="00CE7E9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2,97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D10311" w:rsidRPr="00531312" w:rsidRDefault="00E27005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37</w:t>
            </w:r>
          </w:p>
        </w:tc>
      </w:tr>
      <w:tr w:rsidR="00D10311" w:rsidTr="004D6AFB">
        <w:tc>
          <w:tcPr>
            <w:tcW w:w="1983" w:type="pct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D10311" w:rsidRPr="007028F5" w:rsidRDefault="00D10311" w:rsidP="004D6AFB">
            <w:pPr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مؤشر دقة أداء التصويب من 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القفز أماماً</w:t>
            </w: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على مربعات دقة التصويب بكرة اليد</w:t>
            </w:r>
          </w:p>
        </w:tc>
        <w:tc>
          <w:tcPr>
            <w:tcW w:w="423" w:type="pct"/>
            <w:tcBorders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0311" w:rsidRDefault="00D10311" w:rsidP="004D6AFB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>
              <w:rPr>
                <w:rFonts w:cs="Simplified Arabic" w:hint="cs"/>
                <w:sz w:val="32"/>
                <w:szCs w:val="32"/>
                <w:rtl/>
              </w:rPr>
              <w:t>د/ثا</w:t>
            </w:r>
          </w:p>
        </w:tc>
        <w:tc>
          <w:tcPr>
            <w:tcW w:w="79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D10311" w:rsidRPr="007028F5" w:rsidRDefault="00CE7E9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2,46</w:t>
            </w:r>
          </w:p>
        </w:tc>
        <w:tc>
          <w:tcPr>
            <w:tcW w:w="846" w:type="pct"/>
            <w:tcBorders>
              <w:bottom w:val="threeDEmboss" w:sz="24" w:space="0" w:color="auto"/>
            </w:tcBorders>
            <w:vAlign w:val="center"/>
          </w:tcPr>
          <w:p w:rsidR="00D10311" w:rsidRPr="00531312" w:rsidRDefault="00CE7E91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2,65</w:t>
            </w:r>
          </w:p>
        </w:tc>
        <w:tc>
          <w:tcPr>
            <w:tcW w:w="949" w:type="pct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D10311" w:rsidRPr="00531312" w:rsidRDefault="00E27005" w:rsidP="004D6AF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19</w:t>
            </w:r>
          </w:p>
        </w:tc>
      </w:tr>
    </w:tbl>
    <w:p w:rsidR="00B71A6C" w:rsidRDefault="00B71A6C" w:rsidP="000356E2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4-</w:t>
      </w:r>
      <w:r w:rsidR="000356E2">
        <w:rPr>
          <w:rFonts w:cs="Simplified Arabic" w:hint="cs"/>
          <w:b/>
          <w:bCs/>
          <w:sz w:val="32"/>
          <w:szCs w:val="32"/>
          <w:rtl/>
          <w:lang w:bidi="ar-IQ"/>
        </w:rPr>
        <w:t>1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="006D63D6">
        <w:rPr>
          <w:rFonts w:cs="Simplified Arabic" w:hint="cs"/>
          <w:b/>
          <w:bCs/>
          <w:sz w:val="32"/>
          <w:szCs w:val="32"/>
          <w:rtl/>
          <w:lang w:bidi="ar-IQ"/>
        </w:rPr>
        <w:t>7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="000356E2">
        <w:rPr>
          <w:rFonts w:cs="Simplified Arabic" w:hint="cs"/>
          <w:b/>
          <w:bCs/>
          <w:sz w:val="32"/>
          <w:szCs w:val="32"/>
          <w:rtl/>
          <w:lang w:bidi="ar-IQ"/>
        </w:rPr>
        <w:t>2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ع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>رض نتائج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الاحتفاظ</w:t>
      </w:r>
      <w:r w:rsidR="00A83E5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المطلق</w:t>
      </w:r>
      <w:r w:rsidRPr="00F73193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لتقييم الأداء الفني</w:t>
      </w:r>
      <w:r w:rsidR="00F46CFC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للمناولة والتصويب</w:t>
      </w:r>
    </w:p>
    <w:p w:rsidR="00E43303" w:rsidRDefault="00E43303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20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D10311" w:rsidRP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يبين أقيام الأوساط الحسابية للاختبارات البعدية والاحتفاظ المطلق لنتائج مستوى الأداء الفني للمناولة والتصويب والفروق بينهما للنمط البصري</w:t>
      </w:r>
    </w:p>
    <w:tbl>
      <w:tblPr>
        <w:tblStyle w:val="a3"/>
        <w:bidiVisual/>
        <w:tblW w:w="5077" w:type="pct"/>
        <w:tblLook w:val="04A0"/>
      </w:tblPr>
      <w:tblGrid>
        <w:gridCol w:w="3856"/>
        <w:gridCol w:w="823"/>
        <w:gridCol w:w="1554"/>
        <w:gridCol w:w="1645"/>
        <w:gridCol w:w="1845"/>
      </w:tblGrid>
      <w:tr w:rsidR="007B4B18" w:rsidTr="009B331A">
        <w:trPr>
          <w:trHeight w:val="440"/>
        </w:trPr>
        <w:tc>
          <w:tcPr>
            <w:tcW w:w="1983" w:type="pct"/>
            <w:vMerge w:val="restart"/>
            <w:tcBorders>
              <w:top w:val="threeDEngrave" w:sz="24" w:space="0" w:color="auto"/>
              <w:left w:val="threeDEmboss" w:sz="2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Default="007B4B18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</w:t>
            </w:r>
            <w:r w:rsid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</w:t>
            </w:r>
            <w:r w:rsidR="00E2700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</w:t>
            </w:r>
            <w:r w:rsid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المعالم الإحصائية</w:t>
            </w:r>
          </w:p>
          <w:p w:rsidR="007B4B18" w:rsidRPr="00811725" w:rsidRDefault="007B4B18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A32C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423" w:type="pct"/>
            <w:vMerge w:val="restart"/>
            <w:tcBorders>
              <w:top w:val="threeDEngrav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1645" w:type="pct"/>
            <w:gridSpan w:val="2"/>
            <w:tcBorders>
              <w:top w:val="threeDEngrave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الوسط الحسابي</w:t>
            </w:r>
          </w:p>
        </w:tc>
        <w:tc>
          <w:tcPr>
            <w:tcW w:w="949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الفرق بين الأوساط (مقدار النسيان)</w:t>
            </w:r>
          </w:p>
        </w:tc>
      </w:tr>
      <w:tr w:rsidR="007B4B18" w:rsidTr="009B331A">
        <w:trPr>
          <w:trHeight w:val="659"/>
        </w:trPr>
        <w:tc>
          <w:tcPr>
            <w:tcW w:w="1983" w:type="pct"/>
            <w:vMerge/>
            <w:tcBorders>
              <w:left w:val="threeDEmboss" w:sz="24" w:space="0" w:color="auto"/>
              <w:tr2bl w:val="single" w:sz="4" w:space="0" w:color="auto"/>
            </w:tcBorders>
          </w:tcPr>
          <w:p w:rsidR="007B4B18" w:rsidRDefault="007B4B18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23" w:type="pct"/>
            <w:vMerge/>
            <w:tcBorders>
              <w:right w:val="single" w:sz="4" w:space="0" w:color="auto"/>
            </w:tcBorders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الاحتفاظ المطلق</w:t>
            </w:r>
          </w:p>
        </w:tc>
        <w:tc>
          <w:tcPr>
            <w:tcW w:w="949" w:type="pct"/>
            <w:vMerge/>
            <w:tcBorders>
              <w:right w:val="threeDEngrave" w:sz="24" w:space="0" w:color="auto"/>
            </w:tcBorders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11725" w:rsidTr="009B331A">
        <w:trPr>
          <w:trHeight w:val="389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فوق الرأس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E7E91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7,66</w:t>
            </w:r>
          </w:p>
        </w:tc>
        <w:tc>
          <w:tcPr>
            <w:tcW w:w="846" w:type="pct"/>
            <w:vAlign w:val="center"/>
          </w:tcPr>
          <w:p w:rsidR="00811725" w:rsidRPr="00811725" w:rsidRDefault="00CE7E91" w:rsidP="0053131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7,24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42</w:t>
            </w:r>
          </w:p>
        </w:tc>
      </w:tr>
      <w:tr w:rsidR="00811725" w:rsidTr="009B331A">
        <w:trPr>
          <w:trHeight w:val="369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المناولة من مستوى الرأس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E7E91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7,22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6,89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33</w:t>
            </w:r>
          </w:p>
        </w:tc>
      </w:tr>
      <w:tr w:rsidR="00811725" w:rsidTr="009B331A">
        <w:trPr>
          <w:trHeight w:val="389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مناولة الدفع للجانب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7,55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6,7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85</w:t>
            </w:r>
          </w:p>
        </w:tc>
      </w:tr>
      <w:tr w:rsidR="00811725" w:rsidTr="009B331A">
        <w:trPr>
          <w:trHeight w:val="369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التصويب من فوق الرأس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6,66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6,74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08</w:t>
            </w:r>
          </w:p>
        </w:tc>
      </w:tr>
      <w:tr w:rsidR="00811725" w:rsidTr="009B331A">
        <w:trPr>
          <w:trHeight w:val="389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التصويب من مستوى الرأس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7,33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7,15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18</w:t>
            </w:r>
          </w:p>
        </w:tc>
      </w:tr>
      <w:tr w:rsidR="00811725" w:rsidTr="009B331A">
        <w:trPr>
          <w:trHeight w:val="389"/>
        </w:trPr>
        <w:tc>
          <w:tcPr>
            <w:tcW w:w="1983" w:type="pct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4D6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التصويب من القفز أماماً</w:t>
            </w:r>
          </w:p>
        </w:tc>
        <w:tc>
          <w:tcPr>
            <w:tcW w:w="423" w:type="pct"/>
            <w:tcBorders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6,22</w:t>
            </w:r>
          </w:p>
        </w:tc>
        <w:tc>
          <w:tcPr>
            <w:tcW w:w="846" w:type="pct"/>
            <w:tcBorders>
              <w:bottom w:val="threeDEmboss" w:sz="2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6,45</w:t>
            </w:r>
          </w:p>
        </w:tc>
        <w:tc>
          <w:tcPr>
            <w:tcW w:w="949" w:type="pct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23</w:t>
            </w:r>
          </w:p>
        </w:tc>
      </w:tr>
    </w:tbl>
    <w:p w:rsidR="00E43303" w:rsidRDefault="00E43303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21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7B4B18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يبين أقيام الأوساط الحسابية للاختبارات البعدية والاحتفاظ المطلق لنتائج مستوى الأداء الفني للمناولة والتصويب والفروق بينهما للنمط السمعي</w:t>
      </w:r>
    </w:p>
    <w:tbl>
      <w:tblPr>
        <w:tblStyle w:val="a3"/>
        <w:bidiVisual/>
        <w:tblW w:w="5107" w:type="pct"/>
        <w:tblLook w:val="04A0"/>
      </w:tblPr>
      <w:tblGrid>
        <w:gridCol w:w="3880"/>
        <w:gridCol w:w="827"/>
        <w:gridCol w:w="1563"/>
        <w:gridCol w:w="1655"/>
        <w:gridCol w:w="1856"/>
      </w:tblGrid>
      <w:tr w:rsidR="007B4B18" w:rsidRPr="00811725" w:rsidTr="009B331A">
        <w:trPr>
          <w:trHeight w:val="456"/>
        </w:trPr>
        <w:tc>
          <w:tcPr>
            <w:tcW w:w="1983" w:type="pct"/>
            <w:vMerge w:val="restart"/>
            <w:tcBorders>
              <w:top w:val="threeDEngrave" w:sz="24" w:space="0" w:color="auto"/>
              <w:left w:val="threeDEmboss" w:sz="2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2D04F9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</w:t>
            </w:r>
            <w:r w:rsidR="007B4B18"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</w:t>
            </w:r>
            <w:r w:rsid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</w:t>
            </w:r>
            <w:r w:rsidR="007B4B18"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المعالم الإحصائية</w:t>
            </w:r>
          </w:p>
          <w:p w:rsidR="007B4B18" w:rsidRPr="00811725" w:rsidRDefault="007B4B18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423" w:type="pct"/>
            <w:vMerge w:val="restart"/>
            <w:tcBorders>
              <w:top w:val="threeDEngrav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1645" w:type="pct"/>
            <w:gridSpan w:val="2"/>
            <w:tcBorders>
              <w:top w:val="threeDEngrave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الوسط الحسابي</w:t>
            </w:r>
          </w:p>
        </w:tc>
        <w:tc>
          <w:tcPr>
            <w:tcW w:w="949" w:type="pct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الفرق بين الأوساط (مقدار النسيان)</w:t>
            </w:r>
          </w:p>
        </w:tc>
      </w:tr>
      <w:tr w:rsidR="007B4B18" w:rsidRPr="00811725" w:rsidTr="009B331A">
        <w:trPr>
          <w:trHeight w:val="684"/>
        </w:trPr>
        <w:tc>
          <w:tcPr>
            <w:tcW w:w="1983" w:type="pct"/>
            <w:vMerge/>
            <w:tcBorders>
              <w:left w:val="threeDEmboss" w:sz="24" w:space="0" w:color="auto"/>
              <w:tr2bl w:val="single" w:sz="4" w:space="0" w:color="auto"/>
            </w:tcBorders>
          </w:tcPr>
          <w:p w:rsidR="007B4B18" w:rsidRPr="00811725" w:rsidRDefault="007B4B18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23" w:type="pct"/>
            <w:vMerge/>
            <w:tcBorders>
              <w:right w:val="single" w:sz="4" w:space="0" w:color="auto"/>
            </w:tcBorders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الاحتفاظ المطلق</w:t>
            </w:r>
          </w:p>
        </w:tc>
        <w:tc>
          <w:tcPr>
            <w:tcW w:w="949" w:type="pct"/>
            <w:vMerge/>
            <w:tcBorders>
              <w:right w:val="threeDEngrave" w:sz="24" w:space="0" w:color="auto"/>
            </w:tcBorders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11725" w:rsidRPr="00811725" w:rsidTr="009B331A">
        <w:trPr>
          <w:trHeight w:val="403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فوق الرأس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6,83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6,7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13</w:t>
            </w:r>
          </w:p>
        </w:tc>
      </w:tr>
      <w:tr w:rsidR="00811725" w:rsidRPr="00811725" w:rsidTr="009B331A">
        <w:trPr>
          <w:trHeight w:val="403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المناولة من مستوى الرأس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7,16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6,87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29</w:t>
            </w:r>
          </w:p>
        </w:tc>
      </w:tr>
      <w:tr w:rsidR="00811725" w:rsidRPr="00811725" w:rsidTr="009B331A">
        <w:trPr>
          <w:trHeight w:val="403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مناولة الدفع للجانب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7,33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6,64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69</w:t>
            </w:r>
          </w:p>
        </w:tc>
      </w:tr>
      <w:tr w:rsidR="00811725" w:rsidRPr="00811725" w:rsidTr="009B331A">
        <w:trPr>
          <w:trHeight w:val="382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التصويب من فوق الرأس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7,66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7,45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76339F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21</w:t>
            </w:r>
          </w:p>
        </w:tc>
      </w:tr>
      <w:tr w:rsidR="00811725" w:rsidRPr="00811725" w:rsidTr="009B331A">
        <w:trPr>
          <w:trHeight w:val="382"/>
        </w:trPr>
        <w:tc>
          <w:tcPr>
            <w:tcW w:w="1983" w:type="pct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التصويب من مستوى الرأس 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7,33</w:t>
            </w:r>
          </w:p>
        </w:tc>
        <w:tc>
          <w:tcPr>
            <w:tcW w:w="846" w:type="pct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7,12</w:t>
            </w:r>
          </w:p>
        </w:tc>
        <w:tc>
          <w:tcPr>
            <w:tcW w:w="949" w:type="pct"/>
            <w:tcBorders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21</w:t>
            </w:r>
          </w:p>
        </w:tc>
      </w:tr>
      <w:tr w:rsidR="00811725" w:rsidRPr="00811725" w:rsidTr="009B331A">
        <w:trPr>
          <w:trHeight w:val="382"/>
        </w:trPr>
        <w:tc>
          <w:tcPr>
            <w:tcW w:w="1983" w:type="pct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4D6AFB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التصويب من القفز أماماً</w:t>
            </w:r>
          </w:p>
        </w:tc>
        <w:tc>
          <w:tcPr>
            <w:tcW w:w="423" w:type="pct"/>
            <w:tcBorders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799" w:type="pct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7,5</w:t>
            </w:r>
          </w:p>
        </w:tc>
        <w:tc>
          <w:tcPr>
            <w:tcW w:w="846" w:type="pct"/>
            <w:tcBorders>
              <w:bottom w:val="threeDEmboss" w:sz="2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6,97</w:t>
            </w:r>
          </w:p>
        </w:tc>
        <w:tc>
          <w:tcPr>
            <w:tcW w:w="949" w:type="pct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53</w:t>
            </w:r>
          </w:p>
        </w:tc>
      </w:tr>
    </w:tbl>
    <w:p w:rsidR="00E43303" w:rsidRDefault="00E43303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22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7B4B18" w:rsidRPr="008749CD" w:rsidRDefault="00370A92" w:rsidP="00370A92">
      <w:pPr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يبين أقيام الأوساط الحسابية للاختبارات البعدية والاحتفاظ المطلق لنتائج مستوى الأداء الفني للمناولة والتصويب والفروق بينهما للنمط الحسي</w:t>
      </w:r>
      <w:r w:rsidR="008749CD">
        <w:rPr>
          <w:rFonts w:asciiTheme="minorBidi" w:hAnsiTheme="minorBidi" w:cstheme="minorBidi" w:hint="cs"/>
          <w:b/>
          <w:bCs/>
          <w:sz w:val="32"/>
          <w:szCs w:val="32"/>
          <w:rtl/>
          <w:lang w:bidi="ar-IQ"/>
        </w:rPr>
        <w:t>-</w:t>
      </w:r>
      <w:r w:rsidR="008749CD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 حركي</w:t>
      </w:r>
    </w:p>
    <w:tbl>
      <w:tblPr>
        <w:tblStyle w:val="a3"/>
        <w:bidiVisual/>
        <w:tblW w:w="9814" w:type="dxa"/>
        <w:tblLook w:val="04A0"/>
      </w:tblPr>
      <w:tblGrid>
        <w:gridCol w:w="3892"/>
        <w:gridCol w:w="831"/>
        <w:gridCol w:w="1567"/>
        <w:gridCol w:w="1661"/>
        <w:gridCol w:w="1863"/>
      </w:tblGrid>
      <w:tr w:rsidR="00811725" w:rsidTr="009B331A">
        <w:trPr>
          <w:trHeight w:val="465"/>
        </w:trPr>
        <w:tc>
          <w:tcPr>
            <w:tcW w:w="3892" w:type="dxa"/>
            <w:vMerge w:val="restart"/>
            <w:tcBorders>
              <w:top w:val="threeDEngrave" w:sz="24" w:space="0" w:color="auto"/>
              <w:left w:val="threeDEmboss" w:sz="2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Default="002D04F9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 </w:t>
            </w:r>
            <w:r w:rsid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</w:t>
            </w:r>
            <w:r w:rsidR="007B4B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المعالم الإحصائية</w:t>
            </w:r>
          </w:p>
          <w:p w:rsidR="007B4B18" w:rsidRPr="00811725" w:rsidRDefault="007B4B18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A32C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831" w:type="dxa"/>
            <w:vMerge w:val="restart"/>
            <w:tcBorders>
              <w:top w:val="threeDEngrav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3228" w:type="dxa"/>
            <w:gridSpan w:val="2"/>
            <w:tcBorders>
              <w:top w:val="threeDEngrave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الوسط الحسابي</w:t>
            </w:r>
          </w:p>
        </w:tc>
        <w:tc>
          <w:tcPr>
            <w:tcW w:w="1863" w:type="dxa"/>
            <w:vMerge w:val="restart"/>
            <w:tcBorders>
              <w:top w:val="threeDEngrave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الفرق بين الأوساط (مقدار النسيان)</w:t>
            </w:r>
          </w:p>
        </w:tc>
      </w:tr>
      <w:tr w:rsidR="007B4B18" w:rsidTr="009B331A">
        <w:trPr>
          <w:trHeight w:val="696"/>
        </w:trPr>
        <w:tc>
          <w:tcPr>
            <w:tcW w:w="3892" w:type="dxa"/>
            <w:vMerge/>
            <w:tcBorders>
              <w:left w:val="threeDEmboss" w:sz="24" w:space="0" w:color="auto"/>
              <w:tr2bl w:val="single" w:sz="4" w:space="0" w:color="auto"/>
            </w:tcBorders>
            <w:vAlign w:val="center"/>
          </w:tcPr>
          <w:p w:rsidR="007B4B18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831" w:type="dxa"/>
            <w:vMerge/>
            <w:tcBorders>
              <w:right w:val="single" w:sz="4" w:space="0" w:color="auto"/>
            </w:tcBorders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 البعدي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الاحتفاظ المطلق</w:t>
            </w:r>
          </w:p>
        </w:tc>
        <w:tc>
          <w:tcPr>
            <w:tcW w:w="1863" w:type="dxa"/>
            <w:vMerge/>
            <w:tcBorders>
              <w:right w:val="threeDEngrave" w:sz="24" w:space="0" w:color="auto"/>
            </w:tcBorders>
            <w:vAlign w:val="center"/>
          </w:tcPr>
          <w:p w:rsidR="007B4B18" w:rsidRPr="00811725" w:rsidRDefault="007B4B18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11725" w:rsidTr="009B331A">
        <w:trPr>
          <w:trHeight w:val="410"/>
        </w:trPr>
        <w:tc>
          <w:tcPr>
            <w:tcW w:w="3892" w:type="dxa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فوق الرأس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6,5</w:t>
            </w:r>
          </w:p>
        </w:tc>
        <w:tc>
          <w:tcPr>
            <w:tcW w:w="1661" w:type="dxa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6,78</w:t>
            </w:r>
          </w:p>
        </w:tc>
        <w:tc>
          <w:tcPr>
            <w:tcW w:w="1863" w:type="dxa"/>
            <w:tcBorders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28</w:t>
            </w:r>
          </w:p>
        </w:tc>
      </w:tr>
      <w:tr w:rsidR="00811725" w:rsidTr="009B331A">
        <w:trPr>
          <w:trHeight w:val="389"/>
        </w:trPr>
        <w:tc>
          <w:tcPr>
            <w:tcW w:w="3892" w:type="dxa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المناولة من مستوى الرأس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</w:t>
            </w:r>
          </w:p>
        </w:tc>
        <w:tc>
          <w:tcPr>
            <w:tcW w:w="1661" w:type="dxa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6,92</w:t>
            </w:r>
          </w:p>
        </w:tc>
        <w:tc>
          <w:tcPr>
            <w:tcW w:w="1863" w:type="dxa"/>
            <w:tcBorders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08</w:t>
            </w:r>
          </w:p>
        </w:tc>
      </w:tr>
      <w:tr w:rsidR="00811725" w:rsidTr="009B331A">
        <w:trPr>
          <w:trHeight w:val="410"/>
        </w:trPr>
        <w:tc>
          <w:tcPr>
            <w:tcW w:w="3892" w:type="dxa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مناولة الدفع للجانب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7,25</w:t>
            </w:r>
          </w:p>
        </w:tc>
        <w:tc>
          <w:tcPr>
            <w:tcW w:w="1661" w:type="dxa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6,73</w:t>
            </w:r>
          </w:p>
        </w:tc>
        <w:tc>
          <w:tcPr>
            <w:tcW w:w="1863" w:type="dxa"/>
            <w:tcBorders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52</w:t>
            </w:r>
          </w:p>
        </w:tc>
      </w:tr>
      <w:tr w:rsidR="00811725" w:rsidTr="009B331A">
        <w:trPr>
          <w:trHeight w:val="410"/>
        </w:trPr>
        <w:tc>
          <w:tcPr>
            <w:tcW w:w="3892" w:type="dxa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التصويب من فوق الرأس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7,75</w:t>
            </w:r>
          </w:p>
        </w:tc>
        <w:tc>
          <w:tcPr>
            <w:tcW w:w="1661" w:type="dxa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7,14</w:t>
            </w:r>
          </w:p>
        </w:tc>
        <w:tc>
          <w:tcPr>
            <w:tcW w:w="1863" w:type="dxa"/>
            <w:tcBorders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-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61</w:t>
            </w:r>
          </w:p>
        </w:tc>
      </w:tr>
      <w:tr w:rsidR="00811725" w:rsidTr="009B331A">
        <w:trPr>
          <w:trHeight w:val="389"/>
        </w:trPr>
        <w:tc>
          <w:tcPr>
            <w:tcW w:w="3892" w:type="dxa"/>
            <w:tcBorders>
              <w:left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التصويب من مستوى الرأس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6,87</w:t>
            </w:r>
          </w:p>
        </w:tc>
        <w:tc>
          <w:tcPr>
            <w:tcW w:w="1661" w:type="dxa"/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7,02</w:t>
            </w:r>
          </w:p>
        </w:tc>
        <w:tc>
          <w:tcPr>
            <w:tcW w:w="1863" w:type="dxa"/>
            <w:tcBorders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</w:tr>
      <w:tr w:rsidR="00811725" w:rsidTr="009B331A">
        <w:trPr>
          <w:trHeight w:val="440"/>
        </w:trPr>
        <w:tc>
          <w:tcPr>
            <w:tcW w:w="3892" w:type="dxa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811725" w:rsidRPr="007028F5" w:rsidRDefault="00811725" w:rsidP="008117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7028F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التصويب من القفز أماماً</w:t>
            </w:r>
          </w:p>
        </w:tc>
        <w:tc>
          <w:tcPr>
            <w:tcW w:w="831" w:type="dxa"/>
            <w:tcBorders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1725" w:rsidRPr="00811725" w:rsidRDefault="00811725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1172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</w:t>
            </w:r>
          </w:p>
        </w:tc>
        <w:tc>
          <w:tcPr>
            <w:tcW w:w="1567" w:type="dxa"/>
            <w:tcBorders>
              <w:left w:val="single" w:sz="4" w:space="0" w:color="auto"/>
              <w:bottom w:val="threeDEmboss" w:sz="2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6,12</w:t>
            </w:r>
          </w:p>
        </w:tc>
        <w:tc>
          <w:tcPr>
            <w:tcW w:w="1661" w:type="dxa"/>
            <w:tcBorders>
              <w:bottom w:val="threeDEmboss" w:sz="24" w:space="0" w:color="auto"/>
            </w:tcBorders>
            <w:vAlign w:val="center"/>
          </w:tcPr>
          <w:p w:rsidR="00811725" w:rsidRPr="00811725" w:rsidRDefault="00C14B4B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6,87</w:t>
            </w:r>
          </w:p>
        </w:tc>
        <w:tc>
          <w:tcPr>
            <w:tcW w:w="1863" w:type="dxa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811725" w:rsidRPr="00811725" w:rsidRDefault="0017084E" w:rsidP="0081172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+ </w:t>
            </w:r>
            <w:r w:rsidR="006D4E14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75</w:t>
            </w:r>
          </w:p>
        </w:tc>
      </w:tr>
    </w:tbl>
    <w:p w:rsidR="00E43303" w:rsidRDefault="00E43303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1252F" w:rsidRDefault="00A1252F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4-2 عرض نتائج </w:t>
      </w:r>
      <w:r w:rsidR="008E63E0">
        <w:rPr>
          <w:rFonts w:cs="Simplified Arabic" w:hint="cs"/>
          <w:b/>
          <w:bCs/>
          <w:sz w:val="32"/>
          <w:szCs w:val="32"/>
          <w:rtl/>
          <w:lang w:bidi="ar-IQ"/>
        </w:rPr>
        <w:t>انتقال اثر التعلم</w:t>
      </w:r>
      <w:r w:rsidR="007C6AC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وتحليلها</w:t>
      </w:r>
      <w:r w:rsidR="003B5D0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ومناقشتها</w:t>
      </w:r>
    </w:p>
    <w:p w:rsidR="004D6AFB" w:rsidRDefault="00A1252F" w:rsidP="007C6AC1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4-2-1 عرض نتائج انتقال اثر التعلم </w:t>
      </w:r>
      <w:r w:rsidR="00D50B88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العمودي </w:t>
      </w:r>
      <w:r w:rsidR="008E63E0">
        <w:rPr>
          <w:rFonts w:cs="Simplified Arabic" w:hint="cs"/>
          <w:b/>
          <w:bCs/>
          <w:sz w:val="32"/>
          <w:szCs w:val="32"/>
          <w:rtl/>
          <w:lang w:bidi="ar-IQ"/>
        </w:rPr>
        <w:t>من المناولة إلى التصويب</w:t>
      </w:r>
    </w:p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23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370A92" w:rsidRDefault="00370A92" w:rsidP="00370A92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اقيام وسط الاوساط الحسابية لنتائج اختبارات دقة أداء التصويب </w:t>
      </w:r>
      <w:r w:rsidR="00F27027">
        <w:rPr>
          <w:rFonts w:cs="Simplified Arabic" w:hint="cs"/>
          <w:b/>
          <w:bCs/>
          <w:sz w:val="32"/>
          <w:szCs w:val="32"/>
          <w:rtl/>
          <w:lang w:bidi="ar-IQ"/>
        </w:rPr>
        <w:t>للمجموعتين التجريبية والضابطة</w:t>
      </w:r>
      <w:r w:rsidR="00B12B36" w:rsidRPr="00B12B3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B12B36">
        <w:rPr>
          <w:rFonts w:cs="Simplified Arabic" w:hint="cs"/>
          <w:b/>
          <w:bCs/>
          <w:sz w:val="32"/>
          <w:szCs w:val="32"/>
          <w:rtl/>
          <w:lang w:bidi="ar-IQ"/>
        </w:rPr>
        <w:t>ونسبة انتقال اثر التعلم</w:t>
      </w:r>
      <w:r w:rsidR="00D85EAC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العمودي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2704"/>
        <w:gridCol w:w="1422"/>
        <w:gridCol w:w="1282"/>
        <w:gridCol w:w="2704"/>
      </w:tblGrid>
      <w:tr w:rsidR="008E63E0" w:rsidRPr="004D6AFB" w:rsidTr="000D43BA">
        <w:trPr>
          <w:trHeight w:val="644"/>
          <w:jc w:val="center"/>
        </w:trPr>
        <w:tc>
          <w:tcPr>
            <w:tcW w:w="2704" w:type="dxa"/>
            <w:vMerge w:val="restart"/>
            <w:tcBorders>
              <w:top w:val="threeDEngrave" w:sz="18" w:space="0" w:color="auto"/>
              <w:left w:val="threeDEmboss" w:sz="18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:rsidR="008E63E0" w:rsidRDefault="008E63E0" w:rsidP="00CE3B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</w:t>
            </w:r>
            <w:r w:rsidR="000D43B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</w:t>
            </w: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المعالم الإحصائية</w:t>
            </w:r>
          </w:p>
          <w:p w:rsidR="000D43BA" w:rsidRPr="00E54211" w:rsidRDefault="000D43BA" w:rsidP="00CE3B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  <w:p w:rsidR="008E63E0" w:rsidRPr="00E54211" w:rsidRDefault="008E63E0" w:rsidP="008E63E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نمط</w:t>
            </w:r>
          </w:p>
        </w:tc>
        <w:tc>
          <w:tcPr>
            <w:tcW w:w="2704" w:type="dxa"/>
            <w:gridSpan w:val="2"/>
            <w:tcBorders>
              <w:top w:val="threeDEngrav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مجاميع البحث</w:t>
            </w:r>
          </w:p>
        </w:tc>
        <w:tc>
          <w:tcPr>
            <w:tcW w:w="2704" w:type="dxa"/>
            <w:vMerge w:val="restart"/>
            <w:tcBorders>
              <w:top w:val="threeDEngrave" w:sz="18" w:space="0" w:color="auto"/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نسبة الانتقال</w:t>
            </w:r>
          </w:p>
        </w:tc>
      </w:tr>
      <w:tr w:rsidR="008E63E0" w:rsidRPr="004D6AFB" w:rsidTr="000D43BA">
        <w:trPr>
          <w:trHeight w:val="460"/>
          <w:jc w:val="center"/>
        </w:trPr>
        <w:tc>
          <w:tcPr>
            <w:tcW w:w="2704" w:type="dxa"/>
            <w:vMerge/>
            <w:tcBorders>
              <w:left w:val="threeDEmboss" w:sz="18" w:space="0" w:color="auto"/>
            </w:tcBorders>
          </w:tcPr>
          <w:p w:rsidR="008E63E0" w:rsidRPr="00E54211" w:rsidRDefault="008E63E0" w:rsidP="00CE3B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42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تجريبية 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ضابطة جـ</w:t>
            </w:r>
          </w:p>
        </w:tc>
        <w:tc>
          <w:tcPr>
            <w:tcW w:w="2704" w:type="dxa"/>
            <w:vMerge/>
            <w:tcBorders>
              <w:right w:val="threeDEngrave" w:sz="18" w:space="0" w:color="auto"/>
            </w:tcBorders>
            <w:vAlign w:val="center"/>
          </w:tcPr>
          <w:p w:rsidR="008E63E0" w:rsidRPr="00E54211" w:rsidRDefault="008E63E0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8E63E0" w:rsidRPr="004D6AFB" w:rsidTr="000D43BA">
        <w:trPr>
          <w:trHeight w:val="533"/>
          <w:jc w:val="center"/>
        </w:trPr>
        <w:tc>
          <w:tcPr>
            <w:tcW w:w="2704" w:type="dxa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البصري</w:t>
            </w:r>
          </w:p>
        </w:tc>
        <w:tc>
          <w:tcPr>
            <w:tcW w:w="1422" w:type="dxa"/>
            <w:tcBorders>
              <w:right w:val="single" w:sz="4" w:space="0" w:color="auto"/>
            </w:tcBorders>
            <w:vAlign w:val="center"/>
          </w:tcPr>
          <w:p w:rsidR="008E63E0" w:rsidRPr="00E54211" w:rsidRDefault="002B4427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2,9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8E63E0" w:rsidRPr="00E54211" w:rsidRDefault="002B4427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2,8</w:t>
            </w:r>
          </w:p>
        </w:tc>
        <w:tc>
          <w:tcPr>
            <w:tcW w:w="2704" w:type="dxa"/>
            <w:tcBorders>
              <w:right w:val="threeDEngrave" w:sz="18" w:space="0" w:color="auto"/>
            </w:tcBorders>
            <w:vAlign w:val="center"/>
          </w:tcPr>
          <w:p w:rsidR="008E63E0" w:rsidRPr="00E54211" w:rsidRDefault="002B4427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6,09</w:t>
            </w:r>
          </w:p>
        </w:tc>
      </w:tr>
      <w:tr w:rsidR="008E63E0" w:rsidRPr="004D6AFB" w:rsidTr="000D43BA">
        <w:trPr>
          <w:trHeight w:val="477"/>
          <w:jc w:val="center"/>
        </w:trPr>
        <w:tc>
          <w:tcPr>
            <w:tcW w:w="2704" w:type="dxa"/>
            <w:tcBorders>
              <w:left w:val="threeDEmboss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السمعي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63E0" w:rsidRPr="00E54211" w:rsidRDefault="002B4427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2,8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63E0" w:rsidRPr="00E54211" w:rsidRDefault="002B4427" w:rsidP="005834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2,6</w:t>
            </w:r>
          </w:p>
        </w:tc>
        <w:tc>
          <w:tcPr>
            <w:tcW w:w="2704" w:type="dxa"/>
            <w:tcBorders>
              <w:bottom w:val="single" w:sz="4" w:space="0" w:color="auto"/>
              <w:right w:val="threeDEngrave" w:sz="18" w:space="0" w:color="auto"/>
            </w:tcBorders>
            <w:vAlign w:val="center"/>
          </w:tcPr>
          <w:p w:rsidR="008E63E0" w:rsidRPr="00E54211" w:rsidRDefault="0058348E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10,86</w:t>
            </w:r>
          </w:p>
        </w:tc>
      </w:tr>
      <w:tr w:rsidR="008E63E0" w:rsidRPr="004D6AFB" w:rsidTr="000D43BA">
        <w:trPr>
          <w:trHeight w:val="384"/>
          <w:jc w:val="center"/>
        </w:trPr>
        <w:tc>
          <w:tcPr>
            <w:tcW w:w="2704" w:type="dxa"/>
            <w:tcBorders>
              <w:top w:val="single" w:sz="4" w:space="0" w:color="auto"/>
              <w:left w:val="threeDEmboss" w:sz="18" w:space="0" w:color="auto"/>
              <w:bottom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8E63E0" w:rsidRPr="00E54211" w:rsidRDefault="008E63E0" w:rsidP="00CE3B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الحسي</w:t>
            </w:r>
            <w:r w:rsidR="000D43B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- حركي</w:t>
            </w:r>
          </w:p>
        </w:tc>
        <w:tc>
          <w:tcPr>
            <w:tcW w:w="1422" w:type="dxa"/>
            <w:tcBorders>
              <w:top w:val="single" w:sz="4" w:space="0" w:color="auto"/>
              <w:bottom w:val="threeDEmboss" w:sz="18" w:space="0" w:color="auto"/>
              <w:right w:val="single" w:sz="4" w:space="0" w:color="auto"/>
            </w:tcBorders>
            <w:vAlign w:val="center"/>
          </w:tcPr>
          <w:p w:rsidR="008E63E0" w:rsidRPr="00E54211" w:rsidRDefault="001E707C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2,91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threeDEmboss" w:sz="18" w:space="0" w:color="auto"/>
            </w:tcBorders>
            <w:vAlign w:val="center"/>
          </w:tcPr>
          <w:p w:rsidR="008E63E0" w:rsidRPr="00E54211" w:rsidRDefault="002B4427" w:rsidP="005834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2,79</w:t>
            </w:r>
          </w:p>
        </w:tc>
        <w:tc>
          <w:tcPr>
            <w:tcW w:w="2704" w:type="dxa"/>
            <w:tcBorders>
              <w:top w:val="single" w:sz="4" w:space="0" w:color="auto"/>
              <w:bottom w:val="threeDEmboss" w:sz="18" w:space="0" w:color="auto"/>
              <w:right w:val="threeDEngrave" w:sz="18" w:space="0" w:color="auto"/>
            </w:tcBorders>
            <w:vAlign w:val="center"/>
          </w:tcPr>
          <w:p w:rsidR="008E63E0" w:rsidRPr="00E54211" w:rsidRDefault="006D1A91" w:rsidP="00CE3B1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7,45</w:t>
            </w:r>
          </w:p>
        </w:tc>
      </w:tr>
    </w:tbl>
    <w:p w:rsidR="009B331A" w:rsidRDefault="009B331A" w:rsidP="00F7319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8E63E0" w:rsidRDefault="00A1252F" w:rsidP="007C6AC1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4-2-2 عرض نتائج </w:t>
      </w:r>
      <w:r w:rsidR="008E63E0">
        <w:rPr>
          <w:rFonts w:cs="Simplified Arabic" w:hint="cs"/>
          <w:b/>
          <w:bCs/>
          <w:sz w:val="32"/>
          <w:szCs w:val="32"/>
          <w:rtl/>
          <w:lang w:bidi="ar-IQ"/>
        </w:rPr>
        <w:t>انتقال اثر التعلم</w:t>
      </w:r>
      <w:r w:rsidR="00D50B88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العمودي المعكوس</w:t>
      </w:r>
      <w:r w:rsidR="008E63E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من التصويب إلى المناولة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F27027" w:rsidRDefault="00F27027" w:rsidP="00F27027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جدول (</w:t>
      </w:r>
      <w:r w:rsidR="00100ECF">
        <w:rPr>
          <w:rFonts w:cs="Simplified Arabic" w:hint="cs"/>
          <w:b/>
          <w:bCs/>
          <w:sz w:val="32"/>
          <w:szCs w:val="32"/>
          <w:rtl/>
          <w:lang w:bidi="ar-IQ"/>
        </w:rPr>
        <w:t>24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</w:p>
    <w:p w:rsidR="00F27027" w:rsidRDefault="00F27027" w:rsidP="00F27027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يبين </w:t>
      </w:r>
      <w:r w:rsidR="00B12B36">
        <w:rPr>
          <w:rFonts w:cs="Simplified Arabic" w:hint="cs"/>
          <w:b/>
          <w:bCs/>
          <w:sz w:val="32"/>
          <w:szCs w:val="32"/>
          <w:rtl/>
          <w:lang w:bidi="ar-IQ"/>
        </w:rPr>
        <w:t>أقيام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وسط </w:t>
      </w:r>
      <w:r w:rsidR="00B12B36">
        <w:rPr>
          <w:rFonts w:cs="Simplified Arabic" w:hint="cs"/>
          <w:b/>
          <w:bCs/>
          <w:sz w:val="32"/>
          <w:szCs w:val="32"/>
          <w:rtl/>
          <w:lang w:bidi="ar-IQ"/>
        </w:rPr>
        <w:t>الأوساط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الحسابية لنتائج اختبارات دقة أداء المناولة للمجموعتين التجريبية والضابطة</w:t>
      </w:r>
      <w:r w:rsidR="00B12B3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ونسبة انتقال اثر التعلم</w:t>
      </w:r>
      <w:r w:rsidR="00D85EAC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العمودي المعكوس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2723"/>
        <w:gridCol w:w="1433"/>
        <w:gridCol w:w="1290"/>
        <w:gridCol w:w="2723"/>
      </w:tblGrid>
      <w:tr w:rsidR="00E54211" w:rsidRPr="004D6AFB" w:rsidTr="000D43BA">
        <w:trPr>
          <w:trHeight w:val="669"/>
          <w:jc w:val="center"/>
        </w:trPr>
        <w:tc>
          <w:tcPr>
            <w:tcW w:w="2723" w:type="dxa"/>
            <w:vMerge w:val="restart"/>
            <w:tcBorders>
              <w:top w:val="threeDEngrave" w:sz="18" w:space="0" w:color="auto"/>
              <w:left w:val="threeDEmboss" w:sz="18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:rsidR="00E54211" w:rsidRPr="00E54211" w:rsidRDefault="00E54211" w:rsidP="00E542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المعالم الإحصائية</w:t>
            </w:r>
          </w:p>
          <w:p w:rsidR="000D43BA" w:rsidRDefault="000D43BA" w:rsidP="00E542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  <w:p w:rsidR="00E54211" w:rsidRPr="00E54211" w:rsidRDefault="00E54211" w:rsidP="00E542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</w:t>
            </w:r>
            <w:r w:rsidR="008E63E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نمط</w:t>
            </w:r>
          </w:p>
        </w:tc>
        <w:tc>
          <w:tcPr>
            <w:tcW w:w="2723" w:type="dxa"/>
            <w:gridSpan w:val="2"/>
            <w:tcBorders>
              <w:top w:val="threeDEngrav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E54211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مجاميع البحث</w:t>
            </w:r>
          </w:p>
        </w:tc>
        <w:tc>
          <w:tcPr>
            <w:tcW w:w="2723" w:type="dxa"/>
            <w:vMerge w:val="restart"/>
            <w:tcBorders>
              <w:top w:val="threeDEngrave" w:sz="18" w:space="0" w:color="auto"/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E54211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نسبة الانتقال</w:t>
            </w:r>
          </w:p>
        </w:tc>
      </w:tr>
      <w:tr w:rsidR="00E54211" w:rsidRPr="004D6AFB" w:rsidTr="000D43BA">
        <w:trPr>
          <w:trHeight w:val="478"/>
          <w:jc w:val="center"/>
        </w:trPr>
        <w:tc>
          <w:tcPr>
            <w:tcW w:w="2723" w:type="dxa"/>
            <w:vMerge/>
            <w:tcBorders>
              <w:left w:val="threeDEmboss" w:sz="18" w:space="0" w:color="auto"/>
            </w:tcBorders>
          </w:tcPr>
          <w:p w:rsidR="00E54211" w:rsidRPr="00E54211" w:rsidRDefault="00E54211" w:rsidP="00E542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43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8E63E0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تجريبية جـ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8E63E0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ضابطة ب</w:t>
            </w:r>
          </w:p>
        </w:tc>
        <w:tc>
          <w:tcPr>
            <w:tcW w:w="2723" w:type="dxa"/>
            <w:vMerge/>
            <w:tcBorders>
              <w:right w:val="threeDEngrave" w:sz="18" w:space="0" w:color="auto"/>
            </w:tcBorders>
            <w:vAlign w:val="center"/>
          </w:tcPr>
          <w:p w:rsidR="00E54211" w:rsidRPr="00E54211" w:rsidRDefault="00E54211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E54211" w:rsidRPr="004D6AFB" w:rsidTr="000D43BA">
        <w:trPr>
          <w:trHeight w:val="552"/>
          <w:jc w:val="center"/>
        </w:trPr>
        <w:tc>
          <w:tcPr>
            <w:tcW w:w="2723" w:type="dxa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E54211" w:rsidP="008E63E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البصري</w:t>
            </w:r>
          </w:p>
        </w:tc>
        <w:tc>
          <w:tcPr>
            <w:tcW w:w="1433" w:type="dxa"/>
            <w:tcBorders>
              <w:right w:val="single" w:sz="4" w:space="0" w:color="auto"/>
            </w:tcBorders>
            <w:vAlign w:val="center"/>
          </w:tcPr>
          <w:p w:rsidR="00E54211" w:rsidRPr="00E54211" w:rsidRDefault="00782C34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7,9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E54211" w:rsidRPr="00E54211" w:rsidRDefault="002B4427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7,73</w:t>
            </w:r>
          </w:p>
        </w:tc>
        <w:tc>
          <w:tcPr>
            <w:tcW w:w="2723" w:type="dxa"/>
            <w:tcBorders>
              <w:right w:val="threeDEngrave" w:sz="18" w:space="0" w:color="auto"/>
            </w:tcBorders>
            <w:vAlign w:val="center"/>
          </w:tcPr>
          <w:p w:rsidR="00E54211" w:rsidRPr="00E54211" w:rsidRDefault="00782C34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7,48</w:t>
            </w:r>
          </w:p>
        </w:tc>
      </w:tr>
      <w:tr w:rsidR="00E54211" w:rsidRPr="004D6AFB" w:rsidTr="000D43BA">
        <w:trPr>
          <w:trHeight w:val="494"/>
          <w:jc w:val="center"/>
        </w:trPr>
        <w:tc>
          <w:tcPr>
            <w:tcW w:w="2723" w:type="dxa"/>
            <w:tcBorders>
              <w:left w:val="threeDEmboss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E54211" w:rsidP="008E63E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السمعي</w:t>
            </w:r>
          </w:p>
        </w:tc>
        <w:tc>
          <w:tcPr>
            <w:tcW w:w="14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4211" w:rsidRPr="00E54211" w:rsidRDefault="006D1A91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8,2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54211" w:rsidRPr="00E54211" w:rsidRDefault="002B4427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7,88</w:t>
            </w:r>
          </w:p>
        </w:tc>
        <w:tc>
          <w:tcPr>
            <w:tcW w:w="2723" w:type="dxa"/>
            <w:tcBorders>
              <w:bottom w:val="single" w:sz="4" w:space="0" w:color="auto"/>
              <w:right w:val="threeDEngrave" w:sz="18" w:space="0" w:color="auto"/>
            </w:tcBorders>
            <w:vAlign w:val="center"/>
          </w:tcPr>
          <w:p w:rsidR="00E54211" w:rsidRPr="00E54211" w:rsidRDefault="002B4427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15,06</w:t>
            </w:r>
          </w:p>
        </w:tc>
      </w:tr>
      <w:tr w:rsidR="00E54211" w:rsidRPr="004D6AFB" w:rsidTr="000D43BA">
        <w:trPr>
          <w:trHeight w:val="399"/>
          <w:jc w:val="center"/>
        </w:trPr>
        <w:tc>
          <w:tcPr>
            <w:tcW w:w="2723" w:type="dxa"/>
            <w:tcBorders>
              <w:top w:val="single" w:sz="4" w:space="0" w:color="auto"/>
              <w:left w:val="threeDEmboss" w:sz="18" w:space="0" w:color="auto"/>
              <w:bottom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E54211" w:rsidRPr="00E54211" w:rsidRDefault="00E54211" w:rsidP="008E63E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E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الحسي</w:t>
            </w:r>
            <w:r w:rsidR="008749C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- حركي</w:t>
            </w:r>
          </w:p>
        </w:tc>
        <w:tc>
          <w:tcPr>
            <w:tcW w:w="1433" w:type="dxa"/>
            <w:tcBorders>
              <w:top w:val="single" w:sz="4" w:space="0" w:color="auto"/>
              <w:bottom w:val="threeDEmboss" w:sz="18" w:space="0" w:color="auto"/>
              <w:right w:val="single" w:sz="4" w:space="0" w:color="auto"/>
            </w:tcBorders>
            <w:vAlign w:val="center"/>
          </w:tcPr>
          <w:p w:rsidR="00E54211" w:rsidRPr="00E54211" w:rsidRDefault="006D1A91" w:rsidP="002B442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8,</w:t>
            </w:r>
            <w:r w:rsidR="002B442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29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threeDEmboss" w:sz="18" w:space="0" w:color="auto"/>
            </w:tcBorders>
            <w:vAlign w:val="center"/>
          </w:tcPr>
          <w:p w:rsidR="00E54211" w:rsidRPr="00E54211" w:rsidRDefault="002B4427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8,08</w:t>
            </w:r>
          </w:p>
        </w:tc>
        <w:tc>
          <w:tcPr>
            <w:tcW w:w="2723" w:type="dxa"/>
            <w:tcBorders>
              <w:top w:val="single" w:sz="4" w:space="0" w:color="auto"/>
              <w:bottom w:val="threeDEmboss" w:sz="18" w:space="0" w:color="auto"/>
              <w:right w:val="threeDEngrave" w:sz="18" w:space="0" w:color="auto"/>
            </w:tcBorders>
            <w:vAlign w:val="center"/>
          </w:tcPr>
          <w:p w:rsidR="00E54211" w:rsidRPr="00E54211" w:rsidRDefault="002B4427" w:rsidP="008E63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10,93</w:t>
            </w:r>
          </w:p>
        </w:tc>
      </w:tr>
    </w:tbl>
    <w:p w:rsidR="009B331A" w:rsidRDefault="009B331A" w:rsidP="00D4258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D4258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D4258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9B331A" w:rsidRDefault="009B331A" w:rsidP="00D4258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A1252F" w:rsidRDefault="00A1252F" w:rsidP="00D4258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4-2-3 مناقشة نتائج انتقال اثر التعلم</w:t>
      </w:r>
    </w:p>
    <w:p w:rsidR="00D42585" w:rsidRDefault="00E16B1E" w:rsidP="007C5E8A">
      <w:pPr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</w:t>
      </w:r>
      <w:r w:rsidR="00D42585">
        <w:rPr>
          <w:rFonts w:cs="Simplified Arabic" w:hint="cs"/>
          <w:sz w:val="32"/>
          <w:szCs w:val="32"/>
          <w:rtl/>
          <w:lang w:bidi="ar-IQ"/>
        </w:rPr>
        <w:t>يتبين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D42585">
        <w:rPr>
          <w:rFonts w:cs="Simplified Arabic" w:hint="cs"/>
          <w:sz w:val="32"/>
          <w:szCs w:val="32"/>
          <w:rtl/>
          <w:lang w:bidi="ar-IQ"/>
        </w:rPr>
        <w:t>من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 الجدولين (</w:t>
      </w:r>
      <w:r w:rsidR="00100ECF">
        <w:rPr>
          <w:rFonts w:cs="Simplified Arabic" w:hint="cs"/>
          <w:sz w:val="32"/>
          <w:szCs w:val="32"/>
          <w:rtl/>
          <w:lang w:bidi="ar-IQ"/>
        </w:rPr>
        <w:t>23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>)(</w:t>
      </w:r>
      <w:r w:rsidR="00100ECF">
        <w:rPr>
          <w:rFonts w:cs="Simplified Arabic" w:hint="cs"/>
          <w:sz w:val="32"/>
          <w:szCs w:val="32"/>
          <w:rtl/>
          <w:lang w:bidi="ar-IQ"/>
        </w:rPr>
        <w:t>24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>)</w:t>
      </w:r>
      <w:r w:rsidR="00D42585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C63ED1">
        <w:rPr>
          <w:rFonts w:cs="Simplified Arabic" w:hint="cs"/>
          <w:sz w:val="32"/>
          <w:szCs w:val="32"/>
          <w:rtl/>
          <w:lang w:bidi="ar-IQ"/>
        </w:rPr>
        <w:t xml:space="preserve">حدوث 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انتقال </w:t>
      </w:r>
      <w:r w:rsidR="000E6ABB">
        <w:rPr>
          <w:rFonts w:cs="Simplified Arabic" w:hint="cs"/>
          <w:sz w:val="32"/>
          <w:szCs w:val="32"/>
          <w:rtl/>
          <w:lang w:bidi="ar-IQ"/>
        </w:rPr>
        <w:t>ل</w:t>
      </w:r>
      <w:r w:rsidR="000E6ABB" w:rsidRPr="007C6AC1">
        <w:rPr>
          <w:rFonts w:cs="Simplified Arabic" w:hint="cs"/>
          <w:sz w:val="32"/>
          <w:szCs w:val="32"/>
          <w:rtl/>
          <w:lang w:bidi="ar-IQ"/>
        </w:rPr>
        <w:t>أثر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D42585">
        <w:rPr>
          <w:rFonts w:cs="Simplified Arabic" w:hint="cs"/>
          <w:sz w:val="32"/>
          <w:szCs w:val="32"/>
          <w:rtl/>
          <w:lang w:bidi="ar-IQ"/>
        </w:rPr>
        <w:t>ال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تعلم </w:t>
      </w:r>
      <w:r w:rsidR="00D42585">
        <w:rPr>
          <w:rFonts w:cs="Simplified Arabic" w:hint="cs"/>
          <w:sz w:val="32"/>
          <w:szCs w:val="32"/>
          <w:rtl/>
          <w:lang w:bidi="ar-IQ"/>
        </w:rPr>
        <w:t xml:space="preserve">من 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>مهارة التصويب إلى مهارة المناول</w:t>
      </w:r>
      <w:r w:rsidR="00C51F32">
        <w:rPr>
          <w:rFonts w:cs="Simplified Arabic" w:hint="cs"/>
          <w:sz w:val="32"/>
          <w:szCs w:val="32"/>
          <w:rtl/>
          <w:lang w:bidi="ar-IQ"/>
        </w:rPr>
        <w:t>ة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D42585">
        <w:rPr>
          <w:rFonts w:cs="Simplified Arabic" w:hint="cs"/>
          <w:sz w:val="32"/>
          <w:szCs w:val="32"/>
          <w:rtl/>
          <w:lang w:bidi="ar-IQ"/>
        </w:rPr>
        <w:t xml:space="preserve">(العمودي المعكوس) </w:t>
      </w:r>
      <w:r w:rsidR="00C63ED1">
        <w:rPr>
          <w:rFonts w:cs="Simplified Arabic" w:hint="cs"/>
          <w:sz w:val="32"/>
          <w:szCs w:val="32"/>
          <w:rtl/>
          <w:lang w:bidi="ar-IQ"/>
        </w:rPr>
        <w:t xml:space="preserve">وكذلك </w:t>
      </w:r>
      <w:r w:rsidR="00D42585">
        <w:rPr>
          <w:rFonts w:cs="Simplified Arabic" w:hint="cs"/>
          <w:sz w:val="32"/>
          <w:szCs w:val="32"/>
          <w:rtl/>
          <w:lang w:bidi="ar-IQ"/>
        </w:rPr>
        <w:t>انتقا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ل اثر </w:t>
      </w:r>
      <w:r w:rsidR="00D42585">
        <w:rPr>
          <w:rFonts w:cs="Simplified Arabic" w:hint="cs"/>
          <w:sz w:val="32"/>
          <w:szCs w:val="32"/>
          <w:rtl/>
          <w:lang w:bidi="ar-IQ"/>
        </w:rPr>
        <w:t>ال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 xml:space="preserve">تعلم </w:t>
      </w:r>
      <w:r w:rsidR="00D42585">
        <w:rPr>
          <w:rFonts w:cs="Simplified Arabic" w:hint="cs"/>
          <w:sz w:val="32"/>
          <w:szCs w:val="32"/>
          <w:rtl/>
          <w:lang w:bidi="ar-IQ"/>
        </w:rPr>
        <w:t xml:space="preserve">من </w:t>
      </w:r>
      <w:r w:rsidR="00D42585" w:rsidRPr="007C6AC1">
        <w:rPr>
          <w:rFonts w:cs="Simplified Arabic" w:hint="cs"/>
          <w:sz w:val="32"/>
          <w:szCs w:val="32"/>
          <w:rtl/>
          <w:lang w:bidi="ar-IQ"/>
        </w:rPr>
        <w:t>مهارة المناولة إلى مهارة التصويب</w:t>
      </w:r>
      <w:r w:rsidR="00C63ED1">
        <w:rPr>
          <w:rFonts w:cs="Simplified Arabic" w:hint="cs"/>
          <w:sz w:val="32"/>
          <w:szCs w:val="32"/>
          <w:rtl/>
          <w:lang w:bidi="ar-IQ"/>
        </w:rPr>
        <w:t xml:space="preserve"> (العمودي) ،</w:t>
      </w:r>
      <w:r w:rsidRPr="00E16B1E">
        <w:rPr>
          <w:rFonts w:cs="Simplified Arabic"/>
          <w:sz w:val="32"/>
          <w:szCs w:val="32"/>
          <w:rtl/>
          <w:lang w:bidi="ar-IQ"/>
        </w:rPr>
        <w:t xml:space="preserve"> </w:t>
      </w:r>
      <w:r w:rsidRPr="004C5713">
        <w:rPr>
          <w:rFonts w:cs="Simplified Arabic"/>
          <w:sz w:val="32"/>
          <w:szCs w:val="32"/>
          <w:rtl/>
          <w:lang w:bidi="ar-IQ"/>
        </w:rPr>
        <w:t xml:space="preserve">وهذا ما يتفق مع فرض البحث </w:t>
      </w:r>
      <w:r>
        <w:rPr>
          <w:rFonts w:cs="Simplified Arabic" w:hint="cs"/>
          <w:sz w:val="32"/>
          <w:szCs w:val="32"/>
          <w:rtl/>
          <w:lang w:bidi="ar-IQ"/>
        </w:rPr>
        <w:t>الثاني</w:t>
      </w:r>
      <w:r w:rsidR="003168D6">
        <w:rPr>
          <w:rFonts w:hint="cs"/>
          <w:rtl/>
        </w:rPr>
        <w:t xml:space="preserve">  . </w:t>
      </w:r>
      <w:r w:rsidR="00C63ED1">
        <w:rPr>
          <w:rFonts w:cs="Simplified Arabic" w:hint="cs"/>
          <w:sz w:val="32"/>
          <w:szCs w:val="32"/>
          <w:rtl/>
          <w:lang w:bidi="ar-IQ"/>
        </w:rPr>
        <w:t xml:space="preserve">ولكن </w:t>
      </w:r>
      <w:r w:rsidR="00C51F32">
        <w:rPr>
          <w:rFonts w:cs="Simplified Arabic" w:hint="cs"/>
          <w:sz w:val="32"/>
          <w:szCs w:val="32"/>
          <w:rtl/>
          <w:lang w:bidi="ar-IQ"/>
        </w:rPr>
        <w:t>أفضلية</w:t>
      </w:r>
      <w:r w:rsidR="00C63ED1">
        <w:rPr>
          <w:rFonts w:cs="Simplified Arabic" w:hint="cs"/>
          <w:sz w:val="32"/>
          <w:szCs w:val="32"/>
          <w:rtl/>
          <w:lang w:bidi="ar-IQ"/>
        </w:rPr>
        <w:t xml:space="preserve"> الانتقال من مهارة التصويب إلى مهارة المناولة </w:t>
      </w:r>
      <w:r w:rsidR="006430ED">
        <w:rPr>
          <w:rFonts w:cs="Simplified Arabic" w:hint="cs"/>
          <w:sz w:val="32"/>
          <w:szCs w:val="32"/>
          <w:rtl/>
          <w:lang w:bidi="ar-IQ"/>
        </w:rPr>
        <w:t>(العمودي المعكوس)</w:t>
      </w:r>
      <w:r w:rsidR="00BF2DAB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C5E8A">
        <w:rPr>
          <w:rFonts w:cs="Simplified Arabic" w:hint="cs"/>
          <w:sz w:val="32"/>
          <w:szCs w:val="32"/>
          <w:rtl/>
          <w:lang w:bidi="ar-IQ"/>
        </w:rPr>
        <w:t>.</w:t>
      </w:r>
    </w:p>
    <w:p w:rsidR="00E01A4B" w:rsidRDefault="00E43303" w:rsidP="00F73193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ويعزو الباحث </w:t>
      </w:r>
      <w:r w:rsidR="00E01A4B">
        <w:rPr>
          <w:rFonts w:cs="Simplified Arabic" w:hint="cs"/>
          <w:sz w:val="32"/>
          <w:szCs w:val="32"/>
          <w:rtl/>
          <w:lang w:bidi="ar-IQ"/>
        </w:rPr>
        <w:t>حدوث انتقال اثر التعلم إلى :</w:t>
      </w:r>
    </w:p>
    <w:p w:rsidR="00F54C1C" w:rsidRDefault="00CB6439" w:rsidP="00AE74C6">
      <w:pPr>
        <w:jc w:val="both"/>
        <w:rPr>
          <w:rFonts w:cs="Simplified Arabic"/>
          <w:sz w:val="32"/>
          <w:szCs w:val="32"/>
          <w:rtl/>
          <w:lang w:bidi="ar-IQ"/>
        </w:rPr>
      </w:pPr>
      <w:r w:rsidRPr="00CB6439">
        <w:rPr>
          <w:rFonts w:cs="Simplified Arabic" w:hint="cs"/>
          <w:sz w:val="32"/>
          <w:szCs w:val="32"/>
          <w:u w:val="single"/>
          <w:rtl/>
          <w:lang w:bidi="ar-IQ"/>
        </w:rPr>
        <w:t>أولاً :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التشابه الكبير في </w:t>
      </w:r>
      <w:r w:rsidR="00F54C1C" w:rsidRPr="00F54C1C">
        <w:rPr>
          <w:rFonts w:cs="Simplified Arabic" w:hint="cs"/>
          <w:sz w:val="32"/>
          <w:szCs w:val="32"/>
          <w:rtl/>
          <w:lang w:bidi="ar-IQ"/>
        </w:rPr>
        <w:t>الأداء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 الفن</w:t>
      </w:r>
      <w:r w:rsidR="00F54C1C">
        <w:rPr>
          <w:rFonts w:cs="Simplified Arabic"/>
          <w:sz w:val="32"/>
          <w:szCs w:val="32"/>
          <w:rtl/>
          <w:lang w:bidi="ar-IQ"/>
        </w:rPr>
        <w:t xml:space="preserve">ي </w:t>
      </w:r>
      <w:r w:rsidR="00F54C1C">
        <w:rPr>
          <w:rFonts w:cs="Simplified Arabic" w:hint="cs"/>
          <w:sz w:val="32"/>
          <w:szCs w:val="32"/>
          <w:rtl/>
          <w:lang w:bidi="ar-IQ"/>
        </w:rPr>
        <w:t>لأشكال</w:t>
      </w:r>
      <w:r w:rsidR="00F54C1C">
        <w:rPr>
          <w:rFonts w:cs="Simplified Arabic"/>
          <w:sz w:val="32"/>
          <w:szCs w:val="32"/>
          <w:rtl/>
          <w:lang w:bidi="ar-IQ"/>
        </w:rPr>
        <w:t xml:space="preserve"> مهارة التصويب والمناول</w:t>
      </w:r>
      <w:r w:rsidR="00F54C1C">
        <w:rPr>
          <w:rFonts w:cs="Simplified Arabic" w:hint="cs"/>
          <w:sz w:val="32"/>
          <w:szCs w:val="32"/>
          <w:rtl/>
          <w:lang w:bidi="ar-IQ"/>
        </w:rPr>
        <w:t>ة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 من ناحية</w:t>
      </w:r>
      <w:r w:rsidR="00F54C1C">
        <w:rPr>
          <w:rFonts w:cs="Simplified Arabic" w:hint="cs"/>
          <w:sz w:val="32"/>
          <w:szCs w:val="32"/>
          <w:rtl/>
          <w:lang w:bidi="ar-IQ"/>
        </w:rPr>
        <w:t xml:space="preserve"> المكونات</w:t>
      </w:r>
      <w:r w:rsidR="009C4E7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9C4E71">
        <w:rPr>
          <w:rFonts w:cs="Simplified Arabic"/>
          <w:sz w:val="32"/>
          <w:szCs w:val="32"/>
          <w:rtl/>
          <w:lang w:bidi="ar-IQ"/>
        </w:rPr>
        <w:t xml:space="preserve">وهذا ما </w:t>
      </w:r>
      <w:r w:rsidR="009C4E71">
        <w:rPr>
          <w:rFonts w:cs="Simplified Arabic" w:hint="cs"/>
          <w:sz w:val="32"/>
          <w:szCs w:val="32"/>
          <w:rtl/>
          <w:lang w:bidi="ar-IQ"/>
        </w:rPr>
        <w:t>أكدته نظرية ثورندايك</w:t>
      </w:r>
      <w:r w:rsidR="00E45990" w:rsidRPr="00E45990">
        <w:rPr>
          <w:rFonts w:cs="Simplified Arabic"/>
          <w:sz w:val="32"/>
          <w:szCs w:val="32"/>
          <w:rtl/>
          <w:lang w:bidi="ar-IQ"/>
        </w:rPr>
        <w:t xml:space="preserve"> (</w:t>
      </w:r>
      <w:r w:rsidR="009C4E71">
        <w:rPr>
          <w:rFonts w:cs="Simplified Arabic" w:hint="cs"/>
          <w:sz w:val="32"/>
          <w:szCs w:val="32"/>
          <w:rtl/>
          <w:lang w:bidi="ar-IQ"/>
        </w:rPr>
        <w:t>العناصر المتشابهة</w:t>
      </w:r>
      <w:r w:rsidR="00E45990" w:rsidRPr="00E45990">
        <w:rPr>
          <w:rFonts w:cs="Simplified Arabic"/>
          <w:sz w:val="32"/>
          <w:szCs w:val="32"/>
          <w:rtl/>
          <w:lang w:bidi="ar-IQ"/>
        </w:rPr>
        <w:t>) "</w:t>
      </w:r>
      <w:r w:rsidR="009C4E71" w:rsidRPr="009C4E71">
        <w:rPr>
          <w:rFonts w:cs="Simplified Arabic"/>
          <w:sz w:val="32"/>
          <w:szCs w:val="32"/>
          <w:rtl/>
          <w:lang w:bidi="ar-IQ"/>
        </w:rPr>
        <w:t xml:space="preserve"> </w:t>
      </w:r>
      <w:r w:rsidR="009B331A" w:rsidRPr="00E45990">
        <w:rPr>
          <w:rFonts w:cs="Simplified Arabic" w:hint="cs"/>
          <w:sz w:val="32"/>
          <w:szCs w:val="32"/>
          <w:rtl/>
          <w:lang w:bidi="ar-IQ"/>
        </w:rPr>
        <w:t>إن</w:t>
      </w:r>
      <w:r w:rsidR="009C4E71">
        <w:rPr>
          <w:rFonts w:cs="Simplified Arabic" w:hint="cs"/>
          <w:sz w:val="32"/>
          <w:szCs w:val="32"/>
          <w:rtl/>
          <w:lang w:bidi="ar-IQ"/>
        </w:rPr>
        <w:t xml:space="preserve"> انتقال اثر التعلم موجوداً بشكل </w:t>
      </w:r>
      <w:r w:rsidR="00E45990" w:rsidRPr="00E45990">
        <w:rPr>
          <w:rFonts w:cs="Simplified Arabic"/>
          <w:sz w:val="32"/>
          <w:szCs w:val="32"/>
          <w:rtl/>
          <w:lang w:bidi="ar-IQ"/>
        </w:rPr>
        <w:t xml:space="preserve"> ايجابياً</w:t>
      </w:r>
      <w:r w:rsidR="009C4E71">
        <w:rPr>
          <w:rFonts w:cs="Simplified Arabic" w:hint="cs"/>
          <w:sz w:val="32"/>
          <w:szCs w:val="32"/>
          <w:rtl/>
          <w:lang w:bidi="ar-IQ"/>
        </w:rPr>
        <w:t xml:space="preserve"> كلما زاد التماثل والتشابه بين الموقف السابق والموقف اللاحق </w:t>
      </w:r>
      <w:r w:rsidR="00E45990" w:rsidRPr="00E45990">
        <w:rPr>
          <w:rFonts w:cs="Simplified Arabic"/>
          <w:sz w:val="32"/>
          <w:szCs w:val="32"/>
          <w:rtl/>
          <w:lang w:bidi="ar-IQ"/>
        </w:rPr>
        <w:t>"</w:t>
      </w:r>
      <w:r w:rsidR="009C4E71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(</w:t>
      </w:r>
      <w:r w:rsidR="009C4E71" w:rsidRPr="001378B3">
        <w:rPr>
          <w:rStyle w:val="a7"/>
          <w:rFonts w:ascii="Arial" w:hAnsi="Arial" w:cs="Simplified Arabic"/>
          <w:sz w:val="32"/>
          <w:szCs w:val="32"/>
          <w:rtl/>
          <w:lang w:bidi="ar-IQ"/>
        </w:rPr>
        <w:footnoteReference w:id="5"/>
      </w:r>
      <w:r w:rsidR="009C4E71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)</w:t>
      </w:r>
      <w:r w:rsidR="009C4E71">
        <w:rPr>
          <w:rFonts w:cs="Simplified Arabic" w:hint="cs"/>
          <w:sz w:val="32"/>
          <w:szCs w:val="32"/>
          <w:rtl/>
          <w:lang w:bidi="ar-IQ"/>
        </w:rPr>
        <w:t xml:space="preserve"> . </w:t>
      </w:r>
      <w:r w:rsidR="00F54C1C">
        <w:rPr>
          <w:rFonts w:cs="Simplified Arabic" w:hint="cs"/>
          <w:sz w:val="32"/>
          <w:szCs w:val="32"/>
          <w:rtl/>
          <w:lang w:bidi="ar-IQ"/>
        </w:rPr>
        <w:t>و</w:t>
      </w:r>
      <w:r>
        <w:rPr>
          <w:rFonts w:cs="Simplified Arabic" w:hint="cs"/>
          <w:sz w:val="32"/>
          <w:szCs w:val="32"/>
          <w:rtl/>
          <w:lang w:bidi="ar-IQ"/>
        </w:rPr>
        <w:t>كذلك</w:t>
      </w:r>
      <w:r w:rsidR="00FB6904">
        <w:rPr>
          <w:rFonts w:cs="Simplified Arabic" w:hint="cs"/>
          <w:sz w:val="32"/>
          <w:szCs w:val="32"/>
          <w:rtl/>
          <w:lang w:bidi="ar-IQ"/>
        </w:rPr>
        <w:t xml:space="preserve"> التشابه بين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المثير </w:t>
      </w:r>
      <w:r w:rsidRPr="00F54C1C">
        <w:rPr>
          <w:rFonts w:cs="Simplified Arabic" w:hint="cs"/>
          <w:sz w:val="32"/>
          <w:szCs w:val="32"/>
          <w:rtl/>
          <w:lang w:bidi="ar-IQ"/>
        </w:rPr>
        <w:t>والاستجابة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 وهذا ما يوفر</w:t>
      </w:r>
      <w:r w:rsidR="00F54C1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54C1C">
        <w:rPr>
          <w:rFonts w:cs="Simplified Arabic"/>
          <w:sz w:val="32"/>
          <w:szCs w:val="32"/>
          <w:rtl/>
          <w:lang w:bidi="ar-IQ"/>
        </w:rPr>
        <w:t>شرط</w:t>
      </w:r>
      <w:r w:rsidR="00F54C1C" w:rsidRPr="00F54C1C">
        <w:rPr>
          <w:rFonts w:cs="Simplified Arabic"/>
          <w:sz w:val="32"/>
          <w:szCs w:val="32"/>
          <w:rtl/>
          <w:lang w:bidi="ar-IQ"/>
        </w:rPr>
        <w:t>ا</w:t>
      </w:r>
      <w:r w:rsidR="00F54C1C">
        <w:rPr>
          <w:rFonts w:cs="Simplified Arabic" w:hint="cs"/>
          <w:sz w:val="32"/>
          <w:szCs w:val="32"/>
          <w:rtl/>
          <w:lang w:bidi="ar-IQ"/>
        </w:rPr>
        <w:t xml:space="preserve">ً </w:t>
      </w:r>
      <w:r w:rsidR="00F54C1C">
        <w:rPr>
          <w:rFonts w:cs="Simplified Arabic"/>
          <w:sz w:val="32"/>
          <w:szCs w:val="32"/>
          <w:rtl/>
          <w:lang w:bidi="ar-IQ"/>
        </w:rPr>
        <w:t>مهم</w:t>
      </w:r>
      <w:r w:rsidR="00F54C1C" w:rsidRPr="00F54C1C">
        <w:rPr>
          <w:rFonts w:cs="Simplified Arabic"/>
          <w:sz w:val="32"/>
          <w:szCs w:val="32"/>
          <w:rtl/>
          <w:lang w:bidi="ar-IQ"/>
        </w:rPr>
        <w:t>ا</w:t>
      </w:r>
      <w:r w:rsidR="00F54C1C">
        <w:rPr>
          <w:rFonts w:cs="Simplified Arabic" w:hint="cs"/>
          <w:sz w:val="32"/>
          <w:szCs w:val="32"/>
          <w:rtl/>
          <w:lang w:bidi="ar-IQ"/>
        </w:rPr>
        <w:t>ً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 من</w:t>
      </w:r>
      <w:r w:rsidR="00F54C1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شروط </w:t>
      </w:r>
      <w:r w:rsidR="00F54C1C" w:rsidRPr="00F54C1C">
        <w:rPr>
          <w:rFonts w:cs="Simplified Arabic" w:hint="cs"/>
          <w:sz w:val="32"/>
          <w:szCs w:val="32"/>
          <w:rtl/>
          <w:lang w:bidi="ar-IQ"/>
        </w:rPr>
        <w:t>انتقال</w:t>
      </w:r>
      <w:r w:rsidR="00F54C1C" w:rsidRPr="00F54C1C">
        <w:rPr>
          <w:rFonts w:cs="Simplified Arabic"/>
          <w:sz w:val="32"/>
          <w:szCs w:val="32"/>
          <w:rtl/>
          <w:lang w:bidi="ar-IQ"/>
        </w:rPr>
        <w:t xml:space="preserve"> أثر التعلم</w:t>
      </w:r>
      <w:r w:rsidR="00F54C1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AE74C6">
        <w:rPr>
          <w:rFonts w:cs="Simplified Arabic" w:hint="cs"/>
          <w:sz w:val="32"/>
          <w:szCs w:val="32"/>
          <w:rtl/>
          <w:lang w:bidi="ar-IQ"/>
        </w:rPr>
        <w:t xml:space="preserve">، والذي اكده (قاسم لزام ) </w:t>
      </w:r>
      <w:r w:rsidR="00F54C1C" w:rsidRPr="00F54C1C">
        <w:rPr>
          <w:rFonts w:cs="Simplified Arabic"/>
          <w:sz w:val="32"/>
          <w:szCs w:val="32"/>
          <w:rtl/>
          <w:lang w:bidi="ar-IQ"/>
        </w:rPr>
        <w:t>" أن</w:t>
      </w:r>
      <w:r w:rsidR="00F54C1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AE74C6">
        <w:rPr>
          <w:rFonts w:cs="Simplified Arabic" w:hint="cs"/>
          <w:sz w:val="32"/>
          <w:szCs w:val="32"/>
          <w:rtl/>
          <w:lang w:bidi="ar-IQ"/>
        </w:rPr>
        <w:t xml:space="preserve">النقل يحدث عندما يكون هناك تشابه بين المثير والاستجابات في المهارات المطلوب تعلمه </w:t>
      </w:r>
      <w:r>
        <w:rPr>
          <w:rFonts w:cs="Simplified Arabic" w:hint="cs"/>
          <w:sz w:val="32"/>
          <w:szCs w:val="32"/>
          <w:rtl/>
          <w:lang w:bidi="ar-IQ"/>
        </w:rPr>
        <w:t>"</w:t>
      </w:r>
      <w:r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(</w:t>
      </w:r>
      <w:r w:rsidRPr="001378B3">
        <w:rPr>
          <w:rStyle w:val="a7"/>
          <w:rFonts w:ascii="Arial" w:hAnsi="Arial" w:cs="Simplified Arabic"/>
          <w:sz w:val="32"/>
          <w:szCs w:val="32"/>
          <w:rtl/>
          <w:lang w:bidi="ar-IQ"/>
        </w:rPr>
        <w:footnoteReference w:id="6"/>
      </w:r>
      <w:r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E01A4B" w:rsidRPr="00AB500E" w:rsidRDefault="00A51281" w:rsidP="00AB500E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u w:val="single"/>
          <w:rtl/>
          <w:lang w:bidi="ar-IQ"/>
        </w:rPr>
        <w:t>ثانياً :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E01A4B" w:rsidRPr="00E01A4B">
        <w:rPr>
          <w:rFonts w:cs="Simplified Arabic"/>
          <w:sz w:val="32"/>
          <w:szCs w:val="32"/>
          <w:rtl/>
          <w:lang w:bidi="ar-IQ"/>
        </w:rPr>
        <w:t>المدة الزمنية التي تفصل بين التعلم السابق والتعلم الجديد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="000E6ABB">
        <w:rPr>
          <w:rFonts w:cs="Simplified Arabic" w:hint="cs"/>
          <w:sz w:val="32"/>
          <w:szCs w:val="32"/>
          <w:rtl/>
          <w:lang w:bidi="ar-IQ"/>
        </w:rPr>
        <w:t>إذ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كانت الفترة الزمنية قصيرة</w:t>
      </w:r>
      <w:r w:rsidR="001378B3">
        <w:rPr>
          <w:rFonts w:cs="Simplified Arabic" w:hint="cs"/>
          <w:sz w:val="32"/>
          <w:szCs w:val="32"/>
          <w:rtl/>
          <w:lang w:bidi="ar-IQ"/>
        </w:rPr>
        <w:t xml:space="preserve"> بين تعلم مهارتي المناولة والتصويب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، فال</w:t>
      </w:r>
      <w:r w:rsidR="003D691C">
        <w:rPr>
          <w:rFonts w:cs="Simplified Arabic" w:hint="cs"/>
          <w:sz w:val="32"/>
          <w:szCs w:val="32"/>
          <w:rtl/>
          <w:lang w:bidi="ar-IQ"/>
        </w:rPr>
        <w:t>منهج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التعليمي تضمن مهارتي المناولة والتصويب فبمجرد </w:t>
      </w:r>
      <w:r w:rsidR="000E6ABB">
        <w:rPr>
          <w:rFonts w:cs="Simplified Arabic" w:hint="cs"/>
          <w:sz w:val="32"/>
          <w:szCs w:val="32"/>
          <w:rtl/>
          <w:lang w:bidi="ar-IQ"/>
        </w:rPr>
        <w:t>إكمال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تعلم مهارة المناول</w:t>
      </w:r>
      <w:r w:rsidR="00C51F32">
        <w:rPr>
          <w:rFonts w:cs="Simplified Arabic" w:hint="cs"/>
          <w:sz w:val="32"/>
          <w:szCs w:val="32"/>
          <w:rtl/>
          <w:lang w:bidi="ar-IQ"/>
        </w:rPr>
        <w:t>ة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تم الانتقال إلى تعلم مهارة التصويب هذا بالنسبة لمجاميع ا</w:t>
      </w:r>
      <w:r w:rsidR="001378B3">
        <w:rPr>
          <w:rFonts w:cs="Simplified Arabic" w:hint="cs"/>
          <w:sz w:val="32"/>
          <w:szCs w:val="32"/>
          <w:rtl/>
          <w:lang w:bidi="ar-IQ"/>
        </w:rPr>
        <w:t xml:space="preserve">نتقال اثر التعلم العمودي 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="0079259A">
        <w:rPr>
          <w:rFonts w:cs="Simplified Arabic" w:hint="cs"/>
          <w:sz w:val="32"/>
          <w:szCs w:val="32"/>
          <w:rtl/>
          <w:lang w:bidi="ar-IQ"/>
        </w:rPr>
        <w:t>أما</w:t>
      </w:r>
      <w:r w:rsidR="00E01A4B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1378B3">
        <w:rPr>
          <w:rFonts w:cs="Simplified Arabic" w:hint="cs"/>
          <w:sz w:val="32"/>
          <w:szCs w:val="32"/>
          <w:rtl/>
          <w:lang w:bidi="ar-IQ"/>
        </w:rPr>
        <w:t>مجاميع انتقال اثر التعلم العمود</w:t>
      </w:r>
      <w:r w:rsidR="00C51F32">
        <w:rPr>
          <w:rFonts w:cs="Simplified Arabic" w:hint="cs"/>
          <w:sz w:val="32"/>
          <w:szCs w:val="32"/>
          <w:rtl/>
          <w:lang w:bidi="ar-IQ"/>
        </w:rPr>
        <w:t>ي</w:t>
      </w:r>
      <w:r w:rsidR="00B42746">
        <w:rPr>
          <w:rFonts w:cs="Simplified Arabic" w:hint="cs"/>
          <w:sz w:val="32"/>
          <w:szCs w:val="32"/>
          <w:rtl/>
          <w:lang w:bidi="ar-IQ"/>
        </w:rPr>
        <w:t xml:space="preserve"> المعكوس فتم تطبيق نفس المنهج</w:t>
      </w:r>
      <w:r w:rsidR="001378B3">
        <w:rPr>
          <w:rFonts w:cs="Simplified Arabic" w:hint="cs"/>
          <w:sz w:val="32"/>
          <w:szCs w:val="32"/>
          <w:rtl/>
          <w:lang w:bidi="ar-IQ"/>
        </w:rPr>
        <w:t xml:space="preserve"> التعليمي لمجاميع النقل العمودي ولكن تعليمهم مهارة التصويب ثم المناولة . وتذكر (ناهدة عبد زيد ) "</w:t>
      </w:r>
      <w:r w:rsidR="001378B3" w:rsidRPr="001378B3">
        <w:rPr>
          <w:rFonts w:cs="Simplified Arabic"/>
          <w:sz w:val="32"/>
          <w:szCs w:val="32"/>
          <w:rtl/>
          <w:lang w:bidi="ar-IQ"/>
        </w:rPr>
        <w:t>كلما زادت المدة الزمنية قلت احتمالية عملية الانتقال</w:t>
      </w:r>
      <w:r w:rsidR="001378B3">
        <w:rPr>
          <w:rFonts w:cs="Simplified Arabic" w:hint="cs"/>
          <w:sz w:val="32"/>
          <w:szCs w:val="32"/>
          <w:rtl/>
          <w:lang w:bidi="ar-IQ"/>
        </w:rPr>
        <w:t>"</w:t>
      </w:r>
      <w:r w:rsidR="001378B3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(</w:t>
      </w:r>
      <w:r w:rsidR="001378B3" w:rsidRPr="001378B3">
        <w:rPr>
          <w:rStyle w:val="a7"/>
          <w:rFonts w:ascii="Arial" w:hAnsi="Arial" w:cs="Simplified Arabic"/>
          <w:sz w:val="32"/>
          <w:szCs w:val="32"/>
          <w:rtl/>
          <w:lang w:bidi="ar-IQ"/>
        </w:rPr>
        <w:footnoteReference w:id="7"/>
      </w:r>
      <w:r w:rsidR="001378B3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)</w:t>
      </w:r>
      <w:r w:rsidR="001378B3">
        <w:rPr>
          <w:rFonts w:ascii="Arial" w:hAnsi="Arial" w:cs="Simplified Arabic" w:hint="cs"/>
          <w:sz w:val="32"/>
          <w:szCs w:val="32"/>
          <w:vertAlign w:val="superscript"/>
          <w:rtl/>
          <w:lang w:bidi="ar-IQ"/>
        </w:rPr>
        <w:t xml:space="preserve"> .</w:t>
      </w:r>
      <w:r w:rsidR="00AB500E">
        <w:rPr>
          <w:rFonts w:ascii="Arial" w:hAnsi="Arial" w:cs="Simplified Arabic" w:hint="cs"/>
          <w:sz w:val="32"/>
          <w:szCs w:val="32"/>
          <w:rtl/>
          <w:lang w:bidi="ar-IQ"/>
        </w:rPr>
        <w:t xml:space="preserve"> وهذا ما تم مراعاته في تطبيق ال</w:t>
      </w:r>
      <w:r w:rsidR="003D691C">
        <w:rPr>
          <w:rFonts w:ascii="Arial" w:hAnsi="Arial" w:cs="Simplified Arabic" w:hint="cs"/>
          <w:sz w:val="32"/>
          <w:szCs w:val="32"/>
          <w:rtl/>
          <w:lang w:bidi="ar-IQ"/>
        </w:rPr>
        <w:t>منهج</w:t>
      </w:r>
      <w:r w:rsidR="00AB500E">
        <w:rPr>
          <w:rFonts w:ascii="Arial" w:hAnsi="Arial" w:cs="Simplified Arabic" w:hint="cs"/>
          <w:sz w:val="32"/>
          <w:szCs w:val="32"/>
          <w:rtl/>
          <w:lang w:bidi="ar-IQ"/>
        </w:rPr>
        <w:t xml:space="preserve"> التعليمي .</w:t>
      </w:r>
    </w:p>
    <w:p w:rsidR="001378B3" w:rsidRDefault="00A51281" w:rsidP="00FB3CD7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u w:val="single"/>
          <w:rtl/>
          <w:lang w:bidi="ar-IQ"/>
        </w:rPr>
        <w:t>ثالث</w:t>
      </w:r>
      <w:r w:rsidR="001378B3">
        <w:rPr>
          <w:rFonts w:cs="Simplified Arabic" w:hint="cs"/>
          <w:sz w:val="32"/>
          <w:szCs w:val="32"/>
          <w:u w:val="single"/>
          <w:rtl/>
          <w:lang w:bidi="ar-IQ"/>
        </w:rPr>
        <w:t>اً :</w:t>
      </w:r>
      <w:r w:rsidR="001378B3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فاعلية </w:t>
      </w:r>
      <w:r w:rsidR="0079259A" w:rsidRPr="00FB3CD7">
        <w:rPr>
          <w:rFonts w:cs="Simplified Arabic" w:hint="cs"/>
          <w:sz w:val="32"/>
          <w:szCs w:val="32"/>
          <w:rtl/>
          <w:lang w:bidi="ar-IQ"/>
        </w:rPr>
        <w:t>أسلوب</w:t>
      </w:r>
      <w:r w:rsidR="00FB3CD7">
        <w:rPr>
          <w:rFonts w:cs="Simplified Arabic"/>
          <w:sz w:val="32"/>
          <w:szCs w:val="32"/>
          <w:rtl/>
          <w:lang w:bidi="ar-IQ"/>
        </w:rPr>
        <w:t xml:space="preserve"> </w:t>
      </w:r>
      <w:r w:rsidR="0079259A">
        <w:rPr>
          <w:rFonts w:cs="Simplified Arabic" w:hint="cs"/>
          <w:sz w:val="32"/>
          <w:szCs w:val="32"/>
          <w:rtl/>
          <w:lang w:bidi="ar-IQ"/>
        </w:rPr>
        <w:t>أو</w:t>
      </w:r>
      <w:r w:rsidR="00FB3CD7">
        <w:rPr>
          <w:rFonts w:cs="Simplified Arabic"/>
          <w:sz w:val="32"/>
          <w:szCs w:val="32"/>
          <w:rtl/>
          <w:lang w:bidi="ar-IQ"/>
        </w:rPr>
        <w:t xml:space="preserve"> طريقة التعلم في تحفيز ال</w:t>
      </w:r>
      <w:r w:rsidR="00FB3CD7">
        <w:rPr>
          <w:rFonts w:cs="Simplified Arabic" w:hint="cs"/>
          <w:sz w:val="32"/>
          <w:szCs w:val="32"/>
          <w:rtl/>
          <w:lang w:bidi="ar-IQ"/>
        </w:rPr>
        <w:t>طالب</w:t>
      </w:r>
      <w:r w:rsidR="00FB3CD7">
        <w:rPr>
          <w:rFonts w:cs="Simplified Arabic"/>
          <w:sz w:val="32"/>
          <w:szCs w:val="32"/>
          <w:rtl/>
          <w:lang w:bidi="ar-IQ"/>
        </w:rPr>
        <w:t xml:space="preserve"> نحو تحقيق المطلوب</w:t>
      </w:r>
      <w:r w:rsidR="00FB3CD7">
        <w:rPr>
          <w:rFonts w:cs="Simplified Arabic" w:hint="cs"/>
          <w:sz w:val="32"/>
          <w:szCs w:val="32"/>
          <w:rtl/>
          <w:lang w:bidi="ar-IQ"/>
        </w:rPr>
        <w:t xml:space="preserve"> ، وهذا ما تضمنه ال</w:t>
      </w:r>
      <w:r w:rsidR="003D691C">
        <w:rPr>
          <w:rFonts w:cs="Simplified Arabic" w:hint="cs"/>
          <w:sz w:val="32"/>
          <w:szCs w:val="32"/>
          <w:rtl/>
          <w:lang w:bidi="ar-IQ"/>
        </w:rPr>
        <w:t>منهج</w:t>
      </w:r>
      <w:r w:rsidR="00FB3CD7">
        <w:rPr>
          <w:rFonts w:cs="Simplified Arabic" w:hint="cs"/>
          <w:sz w:val="32"/>
          <w:szCs w:val="32"/>
          <w:rtl/>
          <w:lang w:bidi="ar-IQ"/>
        </w:rPr>
        <w:t xml:space="preserve"> التعليمي من خلال مراعاة التفض</w:t>
      </w:r>
      <w:r w:rsidR="00C51F32">
        <w:rPr>
          <w:rFonts w:cs="Simplified Arabic" w:hint="cs"/>
          <w:sz w:val="32"/>
          <w:szCs w:val="32"/>
          <w:rtl/>
          <w:lang w:bidi="ar-IQ"/>
        </w:rPr>
        <w:t>ي</w:t>
      </w:r>
      <w:r w:rsidR="00FB3CD7">
        <w:rPr>
          <w:rFonts w:cs="Simplified Arabic" w:hint="cs"/>
          <w:sz w:val="32"/>
          <w:szCs w:val="32"/>
          <w:rtl/>
          <w:lang w:bidi="ar-IQ"/>
        </w:rPr>
        <w:t>ل الحسي للمتعلم</w:t>
      </w:r>
      <w:r w:rsidR="001F3812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B42746" w:rsidRDefault="00B42746" w:rsidP="00151781">
      <w:pPr>
        <w:jc w:val="both"/>
        <w:rPr>
          <w:rFonts w:cs="Simplified Arabic"/>
          <w:sz w:val="32"/>
          <w:szCs w:val="32"/>
          <w:rtl/>
          <w:lang w:bidi="ar-IQ"/>
        </w:rPr>
      </w:pPr>
      <w:r w:rsidRPr="009C0C4F">
        <w:rPr>
          <w:rFonts w:cs="Simplified Arabic" w:hint="cs"/>
          <w:sz w:val="32"/>
          <w:szCs w:val="32"/>
          <w:u w:val="single"/>
          <w:rtl/>
          <w:lang w:bidi="ar-IQ"/>
        </w:rPr>
        <w:t>رابعاً :</w:t>
      </w:r>
      <w:r>
        <w:rPr>
          <w:rFonts w:cs="Simplified Arabic" w:hint="cs"/>
          <w:sz w:val="32"/>
          <w:szCs w:val="32"/>
          <w:rtl/>
          <w:lang w:bidi="ar-IQ"/>
        </w:rPr>
        <w:t xml:space="preserve"> التشابه في</w:t>
      </w:r>
      <w:r w:rsidR="009C0C4F">
        <w:rPr>
          <w:rFonts w:cs="Simplified Arabic" w:hint="cs"/>
          <w:sz w:val="32"/>
          <w:szCs w:val="32"/>
          <w:rtl/>
          <w:lang w:bidi="ar-IQ"/>
        </w:rPr>
        <w:t xml:space="preserve"> أسلوب تنفيذ</w:t>
      </w:r>
      <w:r>
        <w:rPr>
          <w:rFonts w:cs="Simplified Arabic" w:hint="cs"/>
          <w:sz w:val="32"/>
          <w:szCs w:val="32"/>
          <w:rtl/>
          <w:lang w:bidi="ar-IQ"/>
        </w:rPr>
        <w:t xml:space="preserve"> المنهج التعليمي</w:t>
      </w:r>
      <w:r w:rsidR="005511B8" w:rsidRPr="005511B8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511B8">
        <w:rPr>
          <w:rFonts w:cs="Simplified Arabic" w:hint="cs"/>
          <w:sz w:val="32"/>
          <w:szCs w:val="32"/>
          <w:rtl/>
          <w:lang w:bidi="ar-IQ"/>
        </w:rPr>
        <w:t>للمهارتين المدروستين</w:t>
      </w:r>
      <w:r w:rsidR="009C0C4F">
        <w:rPr>
          <w:rFonts w:cs="Simplified Arabic" w:hint="cs"/>
          <w:sz w:val="32"/>
          <w:szCs w:val="32"/>
          <w:rtl/>
          <w:lang w:bidi="ar-IQ"/>
        </w:rPr>
        <w:t xml:space="preserve"> و</w:t>
      </w:r>
      <w:r w:rsidR="009E3953">
        <w:rPr>
          <w:rFonts w:cs="Simplified Arabic" w:hint="cs"/>
          <w:sz w:val="32"/>
          <w:szCs w:val="32"/>
          <w:rtl/>
          <w:lang w:bidi="ar-IQ"/>
        </w:rPr>
        <w:t>من</w:t>
      </w:r>
      <w:r w:rsidR="009C0C4F">
        <w:rPr>
          <w:rFonts w:cs="Simplified Arabic" w:hint="cs"/>
          <w:sz w:val="32"/>
          <w:szCs w:val="32"/>
          <w:rtl/>
          <w:lang w:bidi="ar-IQ"/>
        </w:rPr>
        <w:t xml:space="preserve">ها أجهزة المحاكاة السمعية والبصرية 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والكيفية التي يتم بها تعلم الأداء الحركي ، وهذا ما أكده (وجيه محجوب) </w:t>
      </w:r>
      <w:r w:rsidR="00151781">
        <w:rPr>
          <w:rFonts w:cs="Simplified Arabic" w:hint="cs"/>
          <w:sz w:val="32"/>
          <w:szCs w:val="32"/>
          <w:rtl/>
          <w:lang w:bidi="ar-IQ"/>
        </w:rPr>
        <w:t>إذ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ذكر " بسبب </w:t>
      </w:r>
      <w:r w:rsidR="00151781">
        <w:rPr>
          <w:rFonts w:cs="Simplified Arabic" w:hint="cs"/>
          <w:sz w:val="32"/>
          <w:szCs w:val="32"/>
          <w:rtl/>
          <w:lang w:bidi="ar-IQ"/>
        </w:rPr>
        <w:t>إن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الانتقال يزداد مع التشابه ، فأن هذه الفكرة قد </w:t>
      </w:r>
      <w:r w:rsidR="00151781">
        <w:rPr>
          <w:rFonts w:cs="Simplified Arabic" w:hint="cs"/>
          <w:sz w:val="32"/>
          <w:szCs w:val="32"/>
          <w:rtl/>
          <w:lang w:bidi="ar-IQ"/>
        </w:rPr>
        <w:t>أدت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إلى </w:t>
      </w:r>
      <w:r w:rsidR="00151781">
        <w:rPr>
          <w:rFonts w:cs="Simplified Arabic" w:hint="cs"/>
          <w:sz w:val="32"/>
          <w:szCs w:val="32"/>
          <w:rtl/>
          <w:lang w:bidi="ar-IQ"/>
        </w:rPr>
        <w:t>إن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151781">
        <w:rPr>
          <w:rFonts w:cs="Simplified Arabic" w:hint="cs"/>
          <w:sz w:val="32"/>
          <w:szCs w:val="32"/>
          <w:rtl/>
          <w:lang w:bidi="ar-IQ"/>
        </w:rPr>
        <w:t>أجهزة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المحاكاة يجب </w:t>
      </w:r>
      <w:r w:rsidR="00151781">
        <w:rPr>
          <w:rFonts w:cs="Simplified Arabic" w:hint="cs"/>
          <w:sz w:val="32"/>
          <w:szCs w:val="32"/>
          <w:rtl/>
          <w:lang w:bidi="ar-IQ"/>
        </w:rPr>
        <w:t>أن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تكون حقيقية وتمتلك تشابه كبير فيما يتعلق </w:t>
      </w:r>
      <w:r w:rsidR="00151781">
        <w:rPr>
          <w:rFonts w:cs="Simplified Arabic" w:hint="cs"/>
          <w:sz w:val="32"/>
          <w:szCs w:val="32"/>
          <w:rtl/>
          <w:lang w:bidi="ar-IQ"/>
        </w:rPr>
        <w:t>بالأجهزة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البصرية والسمعية وتشابه جيد في الحركات طبقا</w:t>
      </w:r>
      <w:r w:rsidR="00151781">
        <w:rPr>
          <w:rFonts w:cs="Simplified Arabic" w:hint="cs"/>
          <w:sz w:val="32"/>
          <w:szCs w:val="32"/>
          <w:rtl/>
          <w:lang w:bidi="ar-IQ"/>
        </w:rPr>
        <w:t>ً</w:t>
      </w:r>
      <w:r w:rsidR="005511B8">
        <w:rPr>
          <w:rFonts w:cs="Simplified Arabic" w:hint="cs"/>
          <w:sz w:val="32"/>
          <w:szCs w:val="32"/>
          <w:rtl/>
          <w:lang w:bidi="ar-IQ"/>
        </w:rPr>
        <w:t xml:space="preserve"> للنشاط المعياري ال</w:t>
      </w:r>
      <w:r w:rsidR="00151781">
        <w:rPr>
          <w:rFonts w:cs="Simplified Arabic" w:hint="cs"/>
          <w:sz w:val="32"/>
          <w:szCs w:val="32"/>
          <w:rtl/>
          <w:lang w:bidi="ar-IQ"/>
        </w:rPr>
        <w:t>مراد أدائه أو تحقيقه "</w:t>
      </w:r>
      <w:r w:rsidR="00693AA6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(</w:t>
      </w:r>
      <w:r w:rsidR="00693AA6" w:rsidRPr="001378B3">
        <w:rPr>
          <w:rStyle w:val="a7"/>
          <w:rFonts w:ascii="Arial" w:hAnsi="Arial" w:cs="Simplified Arabic"/>
          <w:sz w:val="32"/>
          <w:szCs w:val="32"/>
          <w:rtl/>
          <w:lang w:bidi="ar-IQ"/>
        </w:rPr>
        <w:footnoteReference w:id="8"/>
      </w:r>
      <w:r w:rsidR="00693AA6" w:rsidRPr="001378B3">
        <w:rPr>
          <w:rFonts w:ascii="Arial" w:hAnsi="Arial" w:cs="Simplified Arabic"/>
          <w:sz w:val="32"/>
          <w:szCs w:val="32"/>
          <w:vertAlign w:val="superscript"/>
          <w:rtl/>
          <w:lang w:bidi="ar-IQ"/>
        </w:rPr>
        <w:t>)</w:t>
      </w:r>
      <w:r w:rsidR="00050B85">
        <w:rPr>
          <w:rFonts w:cs="Simplified Arabic" w:hint="cs"/>
          <w:sz w:val="32"/>
          <w:szCs w:val="32"/>
          <w:rtl/>
          <w:lang w:bidi="ar-IQ"/>
        </w:rPr>
        <w:t>.</w:t>
      </w:r>
    </w:p>
    <w:p w:rsidR="00FB3CD7" w:rsidRPr="00FB3CD7" w:rsidRDefault="00EE0F6A" w:rsidP="00EE0F6A">
      <w:pPr>
        <w:ind w:firstLine="720"/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أما</w:t>
      </w:r>
      <w:r w:rsidR="001F3812">
        <w:rPr>
          <w:rFonts w:cs="Simplified Arabic" w:hint="cs"/>
          <w:sz w:val="32"/>
          <w:szCs w:val="32"/>
          <w:rtl/>
          <w:lang w:bidi="ar-IQ"/>
        </w:rPr>
        <w:t xml:space="preserve"> بالنسبة </w:t>
      </w:r>
      <w:r>
        <w:rPr>
          <w:rFonts w:cs="Simplified Arabic" w:hint="cs"/>
          <w:sz w:val="32"/>
          <w:szCs w:val="32"/>
          <w:rtl/>
          <w:lang w:bidi="ar-IQ"/>
        </w:rPr>
        <w:t>لأفضلية</w:t>
      </w:r>
      <w:r w:rsidR="001F3812">
        <w:rPr>
          <w:rFonts w:cs="Simplified Arabic" w:hint="cs"/>
          <w:sz w:val="32"/>
          <w:szCs w:val="32"/>
          <w:rtl/>
          <w:lang w:bidi="ar-IQ"/>
        </w:rPr>
        <w:t xml:space="preserve"> مجموعة انتقال اثر التعلم من التصويب إلى المناولة فيعزو الباحث سبب ذلك </w:t>
      </w:r>
      <w:r>
        <w:rPr>
          <w:rFonts w:cs="Simplified Arabic" w:hint="cs"/>
          <w:sz w:val="32"/>
          <w:szCs w:val="32"/>
          <w:rtl/>
          <w:lang w:bidi="ar-IQ"/>
        </w:rPr>
        <w:t>إلى</w:t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 </w:t>
      </w:r>
      <w:r w:rsidRPr="00D42585">
        <w:rPr>
          <w:rFonts w:cs="Simplified Arabic" w:hint="cs"/>
          <w:sz w:val="32"/>
          <w:szCs w:val="32"/>
          <w:rtl/>
          <w:lang w:bidi="ar-IQ"/>
        </w:rPr>
        <w:t>إن</w:t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 لمهارة التصويب بيئة </w:t>
      </w:r>
      <w:r w:rsidRPr="00D42585">
        <w:rPr>
          <w:rFonts w:cs="Simplified Arabic" w:hint="cs"/>
          <w:sz w:val="32"/>
          <w:szCs w:val="32"/>
          <w:rtl/>
          <w:lang w:bidi="ar-IQ"/>
        </w:rPr>
        <w:t>أوسع</w:t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 في الأداء من ناحية عرض حالات متغيرة وحرجة وفي استخدامات قوة مختلفة ولمسافات واتجاهات مختلفة </w:t>
      </w:r>
      <w:r>
        <w:rPr>
          <w:rFonts w:cs="Simplified Arabic" w:hint="cs"/>
          <w:sz w:val="32"/>
          <w:szCs w:val="32"/>
          <w:rtl/>
          <w:lang w:bidi="ar-IQ"/>
        </w:rPr>
        <w:t>فضلاً عن</w:t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 </w:t>
      </w:r>
      <w:r w:rsidRPr="00D42585">
        <w:rPr>
          <w:rFonts w:cs="Simplified Arabic" w:hint="cs"/>
          <w:sz w:val="32"/>
          <w:szCs w:val="32"/>
          <w:rtl/>
          <w:lang w:bidi="ar-IQ"/>
        </w:rPr>
        <w:t>إن</w:t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 مهارة التصويب مهارة مشوقة وحالة معززة للنجاح وتمتلك دافعيه </w:t>
      </w:r>
      <w:r w:rsidRPr="00D42585">
        <w:rPr>
          <w:rFonts w:cs="Simplified Arabic" w:hint="cs"/>
          <w:sz w:val="32"/>
          <w:szCs w:val="32"/>
          <w:rtl/>
          <w:lang w:bidi="ar-IQ"/>
        </w:rPr>
        <w:t>أكثر</w:t>
      </w:r>
      <w:r w:rsidR="00D42585" w:rsidRPr="00D42585">
        <w:rPr>
          <w:rFonts w:cs="Simplified Arabic"/>
          <w:sz w:val="32"/>
          <w:szCs w:val="32"/>
          <w:rtl/>
          <w:lang w:bidi="ar-IQ"/>
        </w:rPr>
        <w:t xml:space="preserve"> للأداء من مهارة المناولة </w:t>
      </w:r>
      <w:r w:rsidR="001F3812">
        <w:rPr>
          <w:rFonts w:cs="Simplified Arabic" w:hint="cs"/>
          <w:sz w:val="32"/>
          <w:szCs w:val="32"/>
          <w:rtl/>
          <w:lang w:bidi="ar-IQ"/>
        </w:rPr>
        <w:t>فمجموعة انتقال اثر التعلم العمودي المعكوس</w:t>
      </w:r>
      <w:r w:rsidR="001F3812" w:rsidRPr="00FB3CD7">
        <w:rPr>
          <w:rFonts w:cs="Simplified Arabic"/>
          <w:sz w:val="32"/>
          <w:szCs w:val="32"/>
          <w:rtl/>
          <w:lang w:bidi="ar-IQ"/>
        </w:rPr>
        <w:t xml:space="preserve"> </w:t>
      </w:r>
      <w:r w:rsidR="001F3812">
        <w:rPr>
          <w:rFonts w:cs="Simplified Arabic" w:hint="cs"/>
          <w:sz w:val="32"/>
          <w:szCs w:val="32"/>
          <w:rtl/>
          <w:lang w:bidi="ar-IQ"/>
        </w:rPr>
        <w:t xml:space="preserve">تعلموا </w:t>
      </w:r>
      <w:r w:rsidR="001F3812">
        <w:rPr>
          <w:rFonts w:cs="Simplified Arabic"/>
          <w:sz w:val="32"/>
          <w:szCs w:val="32"/>
          <w:rtl/>
          <w:lang w:bidi="ar-IQ"/>
        </w:rPr>
        <w:t>في الفتر</w:t>
      </w:r>
      <w:r w:rsidR="001F3812">
        <w:rPr>
          <w:rFonts w:cs="Simplified Arabic" w:hint="cs"/>
          <w:sz w:val="32"/>
          <w:szCs w:val="32"/>
          <w:rtl/>
          <w:lang w:bidi="ar-IQ"/>
        </w:rPr>
        <w:t>ة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 الأولى</w:t>
      </w:r>
      <w:r w:rsidR="000A3171">
        <w:rPr>
          <w:rFonts w:cs="Simplified Arabic" w:hint="cs"/>
          <w:sz w:val="32"/>
          <w:szCs w:val="32"/>
          <w:rtl/>
          <w:lang w:bidi="ar-IQ"/>
        </w:rPr>
        <w:t xml:space="preserve"> من ال</w:t>
      </w:r>
      <w:r w:rsidR="003D691C">
        <w:rPr>
          <w:rFonts w:cs="Simplified Arabic" w:hint="cs"/>
          <w:sz w:val="32"/>
          <w:szCs w:val="32"/>
          <w:rtl/>
          <w:lang w:bidi="ar-IQ"/>
        </w:rPr>
        <w:t>منهج</w:t>
      </w:r>
      <w:r w:rsidR="000A3171">
        <w:rPr>
          <w:rFonts w:cs="Simplified Arabic" w:hint="cs"/>
          <w:sz w:val="32"/>
          <w:szCs w:val="32"/>
          <w:rtl/>
          <w:lang w:bidi="ar-IQ"/>
        </w:rPr>
        <w:t xml:space="preserve"> التعليمي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 </w:t>
      </w:r>
      <w:r w:rsidR="001F3812">
        <w:rPr>
          <w:rFonts w:cs="Simplified Arabic" w:hint="cs"/>
          <w:sz w:val="32"/>
          <w:szCs w:val="32"/>
          <w:rtl/>
          <w:lang w:bidi="ar-IQ"/>
        </w:rPr>
        <w:t xml:space="preserve">مهارة المناولة ثم التصويب على العكس من مجموعة انتقال اثر التعلم العمودي </w:t>
      </w:r>
      <w:r w:rsidR="000A3171">
        <w:rPr>
          <w:rFonts w:cs="Simplified Arabic" w:hint="cs"/>
          <w:sz w:val="32"/>
          <w:szCs w:val="32"/>
          <w:rtl/>
          <w:lang w:bidi="ar-IQ"/>
        </w:rPr>
        <w:t>الذين تعلموا مهارة المناولة ثم التصويب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 ، ولما كان الهدف من مهارة التصويب هو تسجيل أهداف وهذا هو هدف </w:t>
      </w:r>
      <w:r w:rsidR="00C36E59" w:rsidRPr="00FB3CD7">
        <w:rPr>
          <w:rFonts w:cs="Simplified Arabic" w:hint="cs"/>
          <w:sz w:val="32"/>
          <w:szCs w:val="32"/>
          <w:rtl/>
          <w:lang w:bidi="ar-IQ"/>
        </w:rPr>
        <w:t>أكثر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 تشويقاً ومنافسة من هدف مهارة المناولة لذلك كانت هناك رغبة واندفاع </w:t>
      </w:r>
      <w:r w:rsidR="000A3171">
        <w:rPr>
          <w:rFonts w:cs="Simplified Arabic" w:hint="cs"/>
          <w:sz w:val="32"/>
          <w:szCs w:val="32"/>
          <w:rtl/>
          <w:lang w:bidi="ar-IQ"/>
        </w:rPr>
        <w:t>ا</w:t>
      </w:r>
      <w:r w:rsidR="00FB3CD7" w:rsidRPr="00FB3CD7">
        <w:rPr>
          <w:rFonts w:cs="Simplified Arabic"/>
          <w:sz w:val="32"/>
          <w:szCs w:val="32"/>
          <w:rtl/>
          <w:lang w:bidi="ar-IQ"/>
        </w:rPr>
        <w:t>تج</w:t>
      </w:r>
      <w:r w:rsidR="000A3171">
        <w:rPr>
          <w:rFonts w:cs="Simplified Arabic"/>
          <w:sz w:val="32"/>
          <w:szCs w:val="32"/>
          <w:rtl/>
          <w:lang w:bidi="ar-IQ"/>
        </w:rPr>
        <w:t xml:space="preserve">اه الأداء في بداية التعلم لدى 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مجموعة </w:t>
      </w:r>
      <w:r w:rsidR="000A3171">
        <w:rPr>
          <w:rFonts w:cs="Simplified Arabic" w:hint="cs"/>
          <w:sz w:val="32"/>
          <w:szCs w:val="32"/>
          <w:rtl/>
          <w:lang w:bidi="ar-IQ"/>
        </w:rPr>
        <w:t>انتقال اثر التعلم العمودي المعكوس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 </w:t>
      </w:r>
      <w:r w:rsidRPr="00FB3CD7">
        <w:rPr>
          <w:rFonts w:cs="Simplified Arabic" w:hint="cs"/>
          <w:sz w:val="32"/>
          <w:szCs w:val="32"/>
          <w:rtl/>
          <w:lang w:bidi="ar-IQ"/>
        </w:rPr>
        <w:t>أكثر</w:t>
      </w:r>
      <w:r w:rsidR="00FB3CD7" w:rsidRPr="00FB3CD7">
        <w:rPr>
          <w:rFonts w:cs="Simplified Arabic"/>
          <w:sz w:val="32"/>
          <w:szCs w:val="32"/>
          <w:rtl/>
          <w:lang w:bidi="ar-IQ"/>
        </w:rPr>
        <w:t xml:space="preserve"> من أفراد المجموعة الثانية </w:t>
      </w:r>
      <w:r w:rsidR="00FB3CD7">
        <w:rPr>
          <w:rFonts w:cs="Simplified Arabic" w:hint="cs"/>
          <w:sz w:val="32"/>
          <w:szCs w:val="32"/>
          <w:rtl/>
          <w:lang w:bidi="ar-IQ"/>
        </w:rPr>
        <w:t>.</w:t>
      </w:r>
    </w:p>
    <w:sectPr w:rsidR="00FB3CD7" w:rsidRPr="00FB3CD7" w:rsidSect="002E1B36">
      <w:headerReference w:type="default" r:id="rId13"/>
      <w:headerReference w:type="first" r:id="rId14"/>
      <w:footnotePr>
        <w:numRestart w:val="eachPage"/>
      </w:footnotePr>
      <w:pgSz w:w="12240" w:h="15840"/>
      <w:pgMar w:top="1276" w:right="1440" w:bottom="1440" w:left="1440" w:header="720" w:footer="720" w:gutter="0"/>
      <w:pgNumType w:start="6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0E6" w:rsidRDefault="003450E6" w:rsidP="00D10311">
      <w:r>
        <w:separator/>
      </w:r>
    </w:p>
  </w:endnote>
  <w:endnote w:type="continuationSeparator" w:id="1">
    <w:p w:rsidR="003450E6" w:rsidRDefault="003450E6" w:rsidP="00D1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0E6" w:rsidRDefault="003450E6" w:rsidP="00D10311">
      <w:r>
        <w:separator/>
      </w:r>
    </w:p>
  </w:footnote>
  <w:footnote w:type="continuationSeparator" w:id="1">
    <w:p w:rsidR="003450E6" w:rsidRDefault="003450E6" w:rsidP="00D10311">
      <w:r>
        <w:continuationSeparator/>
      </w:r>
    </w:p>
  </w:footnote>
  <w:footnote w:id="2">
    <w:p w:rsidR="00C10D55" w:rsidRPr="009B331A" w:rsidRDefault="00C10D55" w:rsidP="00AB2123">
      <w:pPr>
        <w:pStyle w:val="a6"/>
        <w:ind w:left="386" w:right="-709" w:hanging="360"/>
        <w:jc w:val="lowKashida"/>
        <w:rPr>
          <w:rFonts w:cs="Simplified Arabic"/>
        </w:rPr>
      </w:pPr>
      <w:r w:rsidRPr="009B331A">
        <w:rPr>
          <w:rFonts w:ascii="Simplified Arabic" w:hAnsi="Simplified Arabic" w:cs="Simplified Arabic"/>
          <w:sz w:val="22"/>
          <w:szCs w:val="22"/>
          <w:rtl/>
        </w:rPr>
        <w:t>(</w:t>
      </w:r>
      <w:r w:rsidRPr="009B331A">
        <w:rPr>
          <w:rFonts w:ascii="Simplified Arabic" w:hAnsi="Simplified Arabic" w:cs="Simplified Arabic" w:hint="cs"/>
          <w:sz w:val="22"/>
          <w:szCs w:val="22"/>
          <w:rtl/>
        </w:rPr>
        <w:t>1</w:t>
      </w:r>
      <w:r w:rsidRPr="009B331A">
        <w:rPr>
          <w:rFonts w:ascii="Simplified Arabic" w:hAnsi="Simplified Arabic" w:cs="Simplified Arabic"/>
          <w:sz w:val="22"/>
          <w:szCs w:val="22"/>
          <w:rtl/>
        </w:rPr>
        <w:t xml:space="preserve">) </w:t>
      </w:r>
      <w:r w:rsidRPr="009B331A">
        <w:rPr>
          <w:rFonts w:ascii="Simplified Arabic" w:hAnsi="Simplified Arabic" w:cs="Simplified Arabic" w:hint="eastAsia"/>
          <w:rtl/>
        </w:rPr>
        <w:t>صريح</w:t>
      </w:r>
      <w:r w:rsidRPr="009B331A">
        <w:rPr>
          <w:rFonts w:ascii="Simplified Arabic" w:hAnsi="Simplified Arabic" w:cs="Simplified Arabic"/>
          <w:rtl/>
        </w:rPr>
        <w:t xml:space="preserve"> عبد الكريم الفضلي: </w:t>
      </w:r>
      <w:r w:rsidR="00AB2123" w:rsidRPr="009B331A">
        <w:rPr>
          <w:rFonts w:ascii="Simplified Arabic" w:hAnsi="Simplified Arabic" w:cs="Simplified Arabic" w:hint="eastAsia"/>
          <w:u w:val="single"/>
          <w:rtl/>
        </w:rPr>
        <w:t>تطبيقات</w:t>
      </w:r>
      <w:r w:rsidR="00AB2123" w:rsidRPr="009B331A">
        <w:rPr>
          <w:rFonts w:ascii="Simplified Arabic" w:hAnsi="Simplified Arabic" w:cs="Simplified Arabic"/>
          <w:u w:val="single"/>
          <w:rtl/>
        </w:rPr>
        <w:t xml:space="preserve"> البيوميكانيك في </w:t>
      </w:r>
      <w:r w:rsidR="00AB2123" w:rsidRPr="009B331A">
        <w:rPr>
          <w:rFonts w:ascii="Simplified Arabic" w:hAnsi="Simplified Arabic" w:cs="Simplified Arabic" w:hint="eastAsia"/>
          <w:u w:val="single"/>
          <w:rtl/>
        </w:rPr>
        <w:t>التدريب</w:t>
      </w:r>
      <w:r w:rsidR="00AB2123" w:rsidRPr="009B331A">
        <w:rPr>
          <w:rFonts w:ascii="Simplified Arabic" w:hAnsi="Simplified Arabic" w:cs="Simplified Arabic"/>
          <w:u w:val="single"/>
          <w:rtl/>
        </w:rPr>
        <w:t xml:space="preserve"> والأدا</w:t>
      </w:r>
      <w:r w:rsidR="00AB2123" w:rsidRPr="009B331A">
        <w:rPr>
          <w:rFonts w:ascii="Simplified Arabic" w:hAnsi="Simplified Arabic" w:cs="Simplified Arabic" w:hint="eastAsia"/>
          <w:u w:val="single"/>
          <w:rtl/>
        </w:rPr>
        <w:t>ء</w:t>
      </w:r>
      <w:r w:rsidR="00AB2123" w:rsidRPr="009B331A">
        <w:rPr>
          <w:rFonts w:ascii="Simplified Arabic" w:hAnsi="Simplified Arabic" w:cs="Simplified Arabic"/>
          <w:u w:val="single"/>
          <w:rtl/>
        </w:rPr>
        <w:t xml:space="preserve"> الحركي</w:t>
      </w:r>
      <w:r w:rsidR="00AB2123" w:rsidRPr="009B331A">
        <w:rPr>
          <w:rFonts w:ascii="Simplified Arabic" w:hAnsi="Simplified Arabic" w:cs="Simplified Arabic" w:hint="cs"/>
          <w:rtl/>
        </w:rPr>
        <w:t xml:space="preserve"> </w:t>
      </w:r>
      <w:r w:rsidR="00AB2123" w:rsidRPr="009B331A">
        <w:rPr>
          <w:rFonts w:ascii="Simplified Arabic" w:hAnsi="Simplified Arabic" w:cs="Simplified Arabic" w:hint="eastAsia"/>
          <w:rtl/>
        </w:rPr>
        <w:t>،</w:t>
      </w:r>
      <w:r w:rsidR="00AB2123" w:rsidRPr="009B331A">
        <w:rPr>
          <w:rFonts w:ascii="Simplified Arabic" w:hAnsi="Simplified Arabic" w:cs="Simplified Arabic" w:hint="cs"/>
          <w:rtl/>
        </w:rPr>
        <w:t xml:space="preserve"> ط2</w:t>
      </w:r>
      <w:r w:rsidR="00AB2123" w:rsidRPr="009B331A">
        <w:rPr>
          <w:rFonts w:ascii="Simplified Arabic" w:hAnsi="Simplified Arabic" w:cs="Simplified Arabic"/>
          <w:rtl/>
        </w:rPr>
        <w:t xml:space="preserve"> </w:t>
      </w:r>
      <w:r w:rsidR="00AB2123" w:rsidRPr="009B331A">
        <w:rPr>
          <w:rFonts w:ascii="Simplified Arabic" w:hAnsi="Simplified Arabic" w:cs="Simplified Arabic" w:hint="cs"/>
          <w:rtl/>
        </w:rPr>
        <w:t xml:space="preserve">، </w:t>
      </w:r>
      <w:r w:rsidR="00AB2123" w:rsidRPr="009B331A">
        <w:rPr>
          <w:rFonts w:ascii="Simplified Arabic" w:hAnsi="Simplified Arabic" w:cs="Simplified Arabic"/>
          <w:rtl/>
        </w:rPr>
        <w:t>بغداد: دا</w:t>
      </w:r>
      <w:r w:rsidR="00AB2123" w:rsidRPr="009B331A">
        <w:rPr>
          <w:rFonts w:ascii="Simplified Arabic" w:hAnsi="Simplified Arabic" w:cs="Simplified Arabic" w:hint="eastAsia"/>
          <w:rtl/>
        </w:rPr>
        <w:t>ر</w:t>
      </w:r>
      <w:r w:rsidR="00AB2123" w:rsidRPr="009B331A">
        <w:rPr>
          <w:rFonts w:ascii="Simplified Arabic" w:hAnsi="Simplified Arabic" w:cs="Simplified Arabic"/>
          <w:rtl/>
        </w:rPr>
        <w:t xml:space="preserve"> الكتب والوثائق ، 20</w:t>
      </w:r>
      <w:r w:rsidR="00AB2123" w:rsidRPr="009B331A">
        <w:rPr>
          <w:rFonts w:ascii="Simplified Arabic" w:hAnsi="Simplified Arabic" w:cs="Simplified Arabic" w:hint="cs"/>
          <w:rtl/>
        </w:rPr>
        <w:t>10</w:t>
      </w:r>
      <w:r w:rsidR="004D46FF" w:rsidRPr="009B331A">
        <w:rPr>
          <w:rFonts w:ascii="Simplified Arabic" w:hAnsi="Simplified Arabic" w:cs="Simplified Arabic" w:hint="cs"/>
          <w:rtl/>
        </w:rPr>
        <w:t xml:space="preserve"> </w:t>
      </w:r>
      <w:r w:rsidRPr="009B331A">
        <w:rPr>
          <w:rFonts w:ascii="Simplified Arabic" w:hAnsi="Simplified Arabic" w:cs="Simplified Arabic" w:hint="cs"/>
          <w:rtl/>
        </w:rPr>
        <w:t>،</w:t>
      </w:r>
      <w:r w:rsidRPr="009B331A">
        <w:rPr>
          <w:rFonts w:ascii="Simplified Arabic" w:hAnsi="Simplified Arabic" w:cs="Simplified Arabic"/>
          <w:rtl/>
        </w:rPr>
        <w:t xml:space="preserve"> </w:t>
      </w:r>
      <w:r w:rsidR="004D46FF" w:rsidRPr="009B331A">
        <w:rPr>
          <w:rFonts w:ascii="Simplified Arabic" w:hAnsi="Simplified Arabic" w:cs="Simplified Arabic" w:hint="cs"/>
          <w:rtl/>
        </w:rPr>
        <w:t xml:space="preserve"> </w:t>
      </w:r>
      <w:r w:rsidRPr="009B331A">
        <w:rPr>
          <w:rFonts w:ascii="Simplified Arabic" w:hAnsi="Simplified Arabic" w:cs="Simplified Arabic"/>
          <w:rtl/>
        </w:rPr>
        <w:t>ص291</w:t>
      </w:r>
      <w:r w:rsidRPr="009B331A">
        <w:rPr>
          <w:rFonts w:ascii="Simplified Arabic" w:hAnsi="Simplified Arabic" w:cs="Simplified Arabic"/>
          <w:rtl/>
          <w:lang w:bidi="ar-IQ"/>
        </w:rPr>
        <w:t>.</w:t>
      </w:r>
    </w:p>
  </w:footnote>
  <w:footnote w:id="3">
    <w:p w:rsidR="009C4E71" w:rsidRDefault="009C4E71" w:rsidP="003D5C8C">
      <w:pPr>
        <w:pStyle w:val="a6"/>
        <w:ind w:left="386" w:right="-709" w:hanging="360"/>
        <w:jc w:val="lowKashida"/>
      </w:pPr>
      <w:r w:rsidRPr="009B331A">
        <w:rPr>
          <w:rFonts w:ascii="Simplified Arabic" w:hAnsi="Simplified Arabic" w:cs="Simplified Arabic"/>
          <w:sz w:val="22"/>
          <w:szCs w:val="22"/>
          <w:rtl/>
          <w:lang w:bidi="ar-IQ"/>
        </w:rPr>
        <w:t>(</w:t>
      </w:r>
      <w:r w:rsidRPr="009B331A">
        <w:rPr>
          <w:rFonts w:ascii="Simplified Arabic" w:hAnsi="Simplified Arabic" w:cs="Simplified Arabic"/>
          <w:sz w:val="22"/>
          <w:szCs w:val="22"/>
          <w:lang w:bidi="ar-IQ"/>
        </w:rPr>
        <w:footnoteRef/>
      </w:r>
      <w:r w:rsidRPr="009B331A">
        <w:rPr>
          <w:rFonts w:ascii="Simplified Arabic" w:hAnsi="Simplified Arabic" w:cs="Simplified Arabic"/>
          <w:sz w:val="22"/>
          <w:szCs w:val="22"/>
          <w:rtl/>
          <w:lang w:bidi="ar-IQ"/>
        </w:rPr>
        <w:t xml:space="preserve">) </w:t>
      </w:r>
      <w:r w:rsidRPr="009B331A">
        <w:rPr>
          <w:rFonts w:ascii="Simplified Arabic" w:hAnsi="Simplified Arabic" w:cs="Simplified Arabic"/>
          <w:rtl/>
          <w:lang w:bidi="ar-IQ"/>
        </w:rPr>
        <w:t xml:space="preserve">ديفيد </w:t>
      </w:r>
      <w:r w:rsidRPr="009B331A">
        <w:rPr>
          <w:rFonts w:ascii="Simplified Arabic" w:hAnsi="Simplified Arabic" w:cs="Simplified Arabic" w:hint="eastAsia"/>
          <w:rtl/>
          <w:lang w:bidi="ar-IQ"/>
        </w:rPr>
        <w:t>فونتانا</w:t>
      </w:r>
      <w:r w:rsidRPr="009B331A">
        <w:rPr>
          <w:rFonts w:ascii="Simplified Arabic" w:hAnsi="Simplified Arabic" w:cs="Simplified Arabic"/>
          <w:rtl/>
          <w:lang w:bidi="ar-IQ"/>
        </w:rPr>
        <w:t xml:space="preserve">: </w:t>
      </w:r>
      <w:r w:rsidRPr="009B331A">
        <w:rPr>
          <w:rFonts w:ascii="Simplified Arabic" w:hAnsi="Simplified Arabic" w:cs="Simplified Arabic" w:hint="eastAsia"/>
          <w:u w:val="single"/>
          <w:rtl/>
          <w:lang w:bidi="ar-IQ"/>
        </w:rPr>
        <w:t>أبحاث</w:t>
      </w:r>
      <w:r w:rsidRPr="009B331A">
        <w:rPr>
          <w:rFonts w:ascii="Simplified Arabic" w:hAnsi="Simplified Arabic" w:cs="Simplified Arabic"/>
          <w:u w:val="single"/>
          <w:rtl/>
          <w:lang w:bidi="ar-IQ"/>
        </w:rPr>
        <w:t xml:space="preserve"> عن </w:t>
      </w:r>
      <w:r w:rsidRPr="009B331A">
        <w:rPr>
          <w:rFonts w:ascii="Simplified Arabic" w:hAnsi="Simplified Arabic" w:cs="Simplified Arabic" w:hint="eastAsia"/>
          <w:u w:val="single"/>
          <w:rtl/>
          <w:lang w:bidi="ar-IQ"/>
        </w:rPr>
        <w:t>الأسلوب</w:t>
      </w:r>
      <w:r w:rsidRPr="009B331A">
        <w:rPr>
          <w:rFonts w:ascii="Simplified Arabic" w:hAnsi="Simplified Arabic" w:cs="Simplified Arabic"/>
          <w:u w:val="single"/>
          <w:rtl/>
          <w:lang w:bidi="ar-IQ"/>
        </w:rPr>
        <w:t xml:space="preserve"> الإدراكي</w:t>
      </w:r>
      <w:r w:rsidR="009B331A">
        <w:rPr>
          <w:rFonts w:ascii="Simplified Arabic" w:hAnsi="Simplified Arabic" w:cs="Simplified Arabic" w:hint="cs"/>
          <w:rtl/>
          <w:lang w:bidi="ar-IQ"/>
        </w:rPr>
        <w:t xml:space="preserve"> ، </w:t>
      </w:r>
      <w:r w:rsidRPr="009B331A">
        <w:rPr>
          <w:rFonts w:ascii="Simplified Arabic" w:hAnsi="Simplified Arabic" w:cs="Simplified Arabic"/>
          <w:rtl/>
          <w:lang w:bidi="ar-IQ"/>
        </w:rPr>
        <w:t xml:space="preserve">( ترجمة)عبد الحميد يعقوب </w:t>
      </w:r>
      <w:r w:rsidRPr="009B331A">
        <w:rPr>
          <w:rFonts w:ascii="Simplified Arabic" w:hAnsi="Simplified Arabic" w:cs="Simplified Arabic" w:hint="eastAsia"/>
          <w:rtl/>
          <w:lang w:bidi="ar-IQ"/>
        </w:rPr>
        <w:t>وصلاح</w:t>
      </w:r>
      <w:r w:rsidRPr="009B331A">
        <w:rPr>
          <w:rFonts w:ascii="Simplified Arabic" w:hAnsi="Simplified Arabic" w:cs="Simplified Arabic"/>
          <w:rtl/>
          <w:lang w:bidi="ar-IQ"/>
        </w:rPr>
        <w:t xml:space="preserve"> مح</w:t>
      </w:r>
      <w:r w:rsidRPr="009B331A">
        <w:rPr>
          <w:rFonts w:ascii="Simplified Arabic" w:hAnsi="Simplified Arabic" w:cs="Simplified Arabic" w:hint="eastAsia"/>
          <w:rtl/>
          <w:lang w:bidi="ar-IQ"/>
        </w:rPr>
        <w:t>مد</w:t>
      </w:r>
      <w:r w:rsidRPr="009B331A">
        <w:rPr>
          <w:rFonts w:ascii="Simplified Arabic" w:hAnsi="Simplified Arabic" w:cs="Simplified Arabic"/>
          <w:rtl/>
          <w:lang w:bidi="ar-IQ"/>
        </w:rPr>
        <w:t xml:space="preserve"> نو</w:t>
      </w:r>
      <w:r w:rsidRPr="009B331A">
        <w:rPr>
          <w:rFonts w:ascii="Simplified Arabic" w:hAnsi="Simplified Arabic" w:cs="Simplified Arabic" w:hint="eastAsia"/>
          <w:rtl/>
          <w:lang w:bidi="ar-IQ"/>
        </w:rPr>
        <w:t>ري</w:t>
      </w:r>
      <w:r w:rsidR="009B331A">
        <w:rPr>
          <w:rFonts w:ascii="Simplified Arabic" w:hAnsi="Simplified Arabic" w:cs="Simplified Arabic" w:hint="cs"/>
          <w:rtl/>
          <w:lang w:bidi="ar-IQ"/>
        </w:rPr>
        <w:t xml:space="preserve"> ،</w:t>
      </w:r>
      <w:r w:rsidRPr="009B331A">
        <w:rPr>
          <w:rFonts w:ascii="Simplified Arabic" w:hAnsi="Simplified Arabic" w:cs="Simplified Arabic"/>
          <w:rtl/>
          <w:lang w:bidi="ar-IQ"/>
        </w:rPr>
        <w:t xml:space="preserve"> </w:t>
      </w:r>
      <w:r w:rsidRPr="009B331A">
        <w:rPr>
          <w:rFonts w:ascii="Simplified Arabic" w:hAnsi="Simplified Arabic" w:cs="Simplified Arabic" w:hint="eastAsia"/>
          <w:rtl/>
          <w:lang w:bidi="ar-IQ"/>
        </w:rPr>
        <w:t>اربيل</w:t>
      </w:r>
      <w:r w:rsidRPr="009B331A">
        <w:rPr>
          <w:rFonts w:ascii="Simplified Arabic" w:hAnsi="Simplified Arabic" w:cs="Simplified Arabic"/>
          <w:rtl/>
          <w:lang w:bidi="ar-IQ"/>
        </w:rPr>
        <w:t xml:space="preserve"> : </w:t>
      </w:r>
      <w:r w:rsidRPr="009B331A">
        <w:rPr>
          <w:rFonts w:ascii="Simplified Arabic" w:hAnsi="Simplified Arabic" w:cs="Simplified Arabic" w:hint="eastAsia"/>
          <w:rtl/>
          <w:lang w:bidi="ar-IQ"/>
        </w:rPr>
        <w:t>جامعة</w:t>
      </w:r>
      <w:r w:rsidRPr="009B331A">
        <w:rPr>
          <w:rFonts w:ascii="Simplified Arabic" w:hAnsi="Simplified Arabic" w:cs="Simplified Arabic"/>
          <w:rtl/>
          <w:lang w:bidi="ar-IQ"/>
        </w:rPr>
        <w:t xml:space="preserve"> صلاح الد</w:t>
      </w:r>
      <w:r w:rsidRPr="009B331A">
        <w:rPr>
          <w:rFonts w:ascii="Simplified Arabic" w:hAnsi="Simplified Arabic" w:cs="Simplified Arabic" w:hint="eastAsia"/>
          <w:rtl/>
          <w:lang w:bidi="ar-IQ"/>
        </w:rPr>
        <w:t>ين،</w:t>
      </w:r>
      <w:r w:rsidRPr="009B331A">
        <w:rPr>
          <w:rFonts w:ascii="Simplified Arabic" w:hAnsi="Simplified Arabic" w:cs="Simplified Arabic"/>
          <w:rtl/>
          <w:lang w:bidi="ar-IQ"/>
        </w:rPr>
        <w:t xml:space="preserve"> 1989 </w:t>
      </w:r>
      <w:r w:rsidRPr="009B331A">
        <w:rPr>
          <w:rFonts w:ascii="Simplified Arabic" w:hAnsi="Simplified Arabic" w:cs="Simplified Arabic" w:hint="eastAsia"/>
          <w:rtl/>
          <w:lang w:bidi="ar-IQ"/>
        </w:rPr>
        <w:t>،</w:t>
      </w:r>
      <w:r w:rsidRPr="009B331A">
        <w:rPr>
          <w:rFonts w:ascii="Simplified Arabic" w:hAnsi="Simplified Arabic" w:cs="Simplified Arabic"/>
          <w:rtl/>
          <w:lang w:bidi="ar-IQ"/>
        </w:rPr>
        <w:t xml:space="preserve"> ص175 .</w:t>
      </w:r>
    </w:p>
  </w:footnote>
  <w:footnote w:id="4">
    <w:p w:rsidR="009C4E71" w:rsidRPr="008749CD" w:rsidRDefault="009C4E71" w:rsidP="00326767">
      <w:pPr>
        <w:pStyle w:val="a6"/>
        <w:bidi w:val="0"/>
      </w:pPr>
      <w:r w:rsidRPr="008749CD">
        <w:rPr>
          <w:rStyle w:val="a7"/>
          <w:vertAlign w:val="baseline"/>
          <w:rtl/>
        </w:rPr>
        <w:t>(1)</w:t>
      </w:r>
      <w:r w:rsidRPr="008749CD">
        <w:rPr>
          <w:rtl/>
        </w:rPr>
        <w:t xml:space="preserve"> </w:t>
      </w:r>
      <w:r w:rsidR="008749CD">
        <w:t xml:space="preserve"> </w:t>
      </w:r>
      <w:r w:rsidRPr="008749CD">
        <w:t xml:space="preserve">Schmidt and wrisberge , </w:t>
      </w:r>
      <w:r w:rsidRPr="008749CD">
        <w:rPr>
          <w:u w:val="single"/>
        </w:rPr>
        <w:t>Motor Learning and Performance</w:t>
      </w:r>
      <w:r w:rsidRPr="008749CD">
        <w:t xml:space="preserve"> , Third edition , Human Kentics , 2004, p 267. </w:t>
      </w:r>
    </w:p>
  </w:footnote>
  <w:footnote w:id="5">
    <w:p w:rsidR="009C4E71" w:rsidRPr="009B331A" w:rsidRDefault="009C4E71" w:rsidP="00C21AA0">
      <w:pPr>
        <w:pStyle w:val="a6"/>
        <w:ind w:left="386" w:right="-709" w:hanging="360"/>
        <w:jc w:val="lowKashida"/>
        <w:rPr>
          <w:rFonts w:asciiTheme="minorHAnsi" w:hAnsiTheme="minorHAnsi"/>
          <w:lang w:bidi="ar-IQ"/>
        </w:rPr>
      </w:pPr>
      <w:r w:rsidRPr="009B331A">
        <w:rPr>
          <w:rFonts w:ascii="Simplified Arabic" w:hAnsi="Simplified Arabic" w:cs="Simplified Arabic"/>
          <w:rtl/>
          <w:lang w:bidi="ar-IQ"/>
        </w:rPr>
        <w:t>(</w:t>
      </w:r>
      <w:r w:rsidRPr="009B331A">
        <w:rPr>
          <w:rFonts w:ascii="Simplified Arabic" w:hAnsi="Simplified Arabic" w:cs="Simplified Arabic"/>
          <w:lang w:bidi="ar-IQ"/>
        </w:rPr>
        <w:footnoteRef/>
      </w:r>
      <w:r w:rsidRPr="009B331A">
        <w:rPr>
          <w:rFonts w:ascii="Simplified Arabic" w:hAnsi="Simplified Arabic" w:cs="Simplified Arabic"/>
          <w:rtl/>
          <w:lang w:bidi="ar-IQ"/>
        </w:rPr>
        <w:t>)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 قاسم لزام صبر</w:t>
      </w:r>
      <w:r w:rsidRPr="009B331A">
        <w:rPr>
          <w:rFonts w:ascii="Simplified Arabic" w:hAnsi="Simplified Arabic" w:cs="Simplified Arabic"/>
          <w:rtl/>
          <w:lang w:bidi="ar-IQ"/>
        </w:rPr>
        <w:t xml:space="preserve"> : </w:t>
      </w:r>
      <w:r w:rsidR="00C21AA0" w:rsidRPr="009B331A">
        <w:rPr>
          <w:rFonts w:ascii="Simplified Arabic" w:hAnsi="Simplified Arabic" w:cs="Simplified Arabic" w:hint="cs"/>
          <w:u w:val="single"/>
          <w:rtl/>
          <w:lang w:bidi="ar-IQ"/>
        </w:rPr>
        <w:t>المصدر السابق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،</w:t>
      </w:r>
      <w:r w:rsidRPr="009B331A">
        <w:rPr>
          <w:rFonts w:ascii="Simplified Arabic" w:hAnsi="Simplified Arabic" w:cs="Simplified Arabic"/>
          <w:rtl/>
          <w:lang w:bidi="ar-IQ"/>
        </w:rPr>
        <w:t xml:space="preserve"> </w:t>
      </w:r>
      <w:r w:rsidRPr="009B331A">
        <w:rPr>
          <w:rFonts w:ascii="Simplified Arabic" w:hAnsi="Simplified Arabic" w:cs="Simplified Arabic" w:hint="cs"/>
          <w:rtl/>
          <w:lang w:bidi="ar-IQ"/>
        </w:rPr>
        <w:t>ص166 .</w:t>
      </w:r>
    </w:p>
  </w:footnote>
  <w:footnote w:id="6">
    <w:p w:rsidR="009C4E71" w:rsidRPr="009B331A" w:rsidRDefault="009C4E71" w:rsidP="00AE74C6">
      <w:pPr>
        <w:pStyle w:val="a6"/>
        <w:ind w:left="386" w:right="-709" w:hanging="360"/>
        <w:jc w:val="lowKashida"/>
        <w:rPr>
          <w:rFonts w:asciiTheme="minorHAnsi" w:hAnsiTheme="minorHAnsi"/>
          <w:lang w:bidi="ar-IQ"/>
        </w:rPr>
      </w:pPr>
      <w:r w:rsidRPr="009B331A">
        <w:rPr>
          <w:rFonts w:ascii="Simplified Arabic" w:hAnsi="Simplified Arabic" w:cs="Simplified Arabic"/>
          <w:rtl/>
          <w:lang w:bidi="ar-IQ"/>
        </w:rPr>
        <w:t>(</w:t>
      </w:r>
      <w:r w:rsidRPr="009B331A">
        <w:rPr>
          <w:rFonts w:ascii="Simplified Arabic" w:hAnsi="Simplified Arabic" w:cs="Simplified Arabic"/>
          <w:lang w:bidi="ar-IQ"/>
        </w:rPr>
        <w:footnoteRef/>
      </w:r>
      <w:r w:rsidRPr="009B331A">
        <w:rPr>
          <w:rFonts w:ascii="Simplified Arabic" w:hAnsi="Simplified Arabic" w:cs="Simplified Arabic"/>
          <w:rtl/>
          <w:lang w:bidi="ar-IQ"/>
        </w:rPr>
        <w:t>)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="00AE74C6" w:rsidRPr="009B331A">
        <w:rPr>
          <w:rFonts w:ascii="Simplified Arabic" w:hAnsi="Simplified Arabic" w:cs="Simplified Arabic" w:hint="cs"/>
          <w:rtl/>
          <w:lang w:bidi="ar-IQ"/>
        </w:rPr>
        <w:t>قاسم لزام صبر</w:t>
      </w:r>
      <w:r w:rsidRPr="009B331A">
        <w:rPr>
          <w:rFonts w:ascii="Simplified Arabic" w:hAnsi="Simplified Arabic" w:cs="Simplified Arabic"/>
          <w:rtl/>
          <w:lang w:bidi="ar-IQ"/>
        </w:rPr>
        <w:t xml:space="preserve"> : </w:t>
      </w:r>
      <w:r w:rsidR="00AE74C6" w:rsidRPr="009B331A">
        <w:rPr>
          <w:rFonts w:ascii="Simplified Arabic" w:hAnsi="Simplified Arabic" w:cs="Simplified Arabic"/>
          <w:u w:val="single"/>
          <w:rtl/>
          <w:lang w:bidi="ar-IQ"/>
        </w:rPr>
        <w:t>ال</w:t>
      </w:r>
      <w:r w:rsidR="00AE74C6" w:rsidRPr="009B331A">
        <w:rPr>
          <w:rFonts w:ascii="Simplified Arabic" w:hAnsi="Simplified Arabic" w:cs="Simplified Arabic" w:hint="cs"/>
          <w:u w:val="single"/>
          <w:rtl/>
          <w:lang w:bidi="ar-IQ"/>
        </w:rPr>
        <w:t>مصدر السابق</w:t>
      </w:r>
      <w:r w:rsidR="00AE74C6"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 xml:space="preserve">، </w:t>
      </w:r>
      <w:r w:rsidR="00AE74C6" w:rsidRPr="009B331A">
        <w:rPr>
          <w:rFonts w:ascii="Simplified Arabic" w:hAnsi="Simplified Arabic" w:cs="Simplified Arabic" w:hint="cs"/>
          <w:rtl/>
          <w:lang w:bidi="ar-IQ"/>
        </w:rPr>
        <w:t>ص163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.</w:t>
      </w:r>
    </w:p>
  </w:footnote>
  <w:footnote w:id="7">
    <w:p w:rsidR="009C4E71" w:rsidRDefault="009C4E71" w:rsidP="0079259A">
      <w:pPr>
        <w:pStyle w:val="a6"/>
        <w:ind w:left="386" w:right="-709" w:hanging="360"/>
        <w:jc w:val="lowKashida"/>
      </w:pPr>
      <w:r w:rsidRPr="009B331A">
        <w:rPr>
          <w:rFonts w:ascii="Simplified Arabic" w:hAnsi="Simplified Arabic" w:cs="Simplified Arabic"/>
          <w:rtl/>
          <w:lang w:bidi="ar-IQ"/>
        </w:rPr>
        <w:t>(</w:t>
      </w:r>
      <w:r w:rsidRPr="009B331A">
        <w:rPr>
          <w:rFonts w:ascii="Simplified Arabic" w:hAnsi="Simplified Arabic" w:cs="Simplified Arabic"/>
          <w:lang w:bidi="ar-IQ"/>
        </w:rPr>
        <w:footnoteRef/>
      </w:r>
      <w:r w:rsidRPr="009B331A">
        <w:rPr>
          <w:rFonts w:ascii="Simplified Arabic" w:hAnsi="Simplified Arabic" w:cs="Simplified Arabic"/>
          <w:rtl/>
          <w:lang w:bidi="ar-IQ"/>
        </w:rPr>
        <w:t>)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 xml:space="preserve">ناهدة عبد زيد </w:t>
      </w:r>
      <w:r w:rsidRPr="009B331A">
        <w:rPr>
          <w:rFonts w:ascii="Simplified Arabic" w:hAnsi="Simplified Arabic" w:cs="Simplified Arabic" w:hint="cs"/>
          <w:rtl/>
          <w:lang w:bidi="ar-IQ"/>
        </w:rPr>
        <w:t>:</w:t>
      </w:r>
      <w:r w:rsidRPr="009B331A">
        <w:rPr>
          <w:rtl/>
        </w:rPr>
        <w:t xml:space="preserve"> </w:t>
      </w:r>
      <w:r w:rsidRPr="009B331A">
        <w:rPr>
          <w:rFonts w:ascii="Simplified Arabic" w:hAnsi="Simplified Arabic" w:cs="Simplified Arabic"/>
          <w:u w:val="single"/>
          <w:rtl/>
          <w:lang w:bidi="ar-IQ"/>
        </w:rPr>
        <w:t>أساسيات في التعلم الحركي</w:t>
      </w:r>
      <w:r w:rsidRPr="009B331A">
        <w:rPr>
          <w:rFonts w:ascii="Simplified Arabic" w:hAnsi="Simplified Arabic" w:cs="Simplified Arabic"/>
          <w:rtl/>
          <w:lang w:bidi="ar-IQ"/>
        </w:rPr>
        <w:t xml:space="preserve"> 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>ط1 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ال</w:t>
      </w:r>
      <w:r w:rsidRPr="009B331A">
        <w:rPr>
          <w:rFonts w:ascii="Simplified Arabic" w:hAnsi="Simplified Arabic" w:cs="Simplified Arabic"/>
          <w:rtl/>
          <w:lang w:bidi="ar-IQ"/>
        </w:rPr>
        <w:t xml:space="preserve">نجف 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: </w:t>
      </w:r>
      <w:r w:rsidRPr="009B331A">
        <w:rPr>
          <w:rFonts w:ascii="Simplified Arabic" w:hAnsi="Simplified Arabic" w:cs="Simplified Arabic"/>
          <w:rtl/>
          <w:lang w:bidi="ar-IQ"/>
        </w:rPr>
        <w:t>دار الضياء للطباعة 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>2008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>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>ص</w:t>
      </w:r>
      <w:r w:rsidRPr="009B331A">
        <w:rPr>
          <w:rFonts w:ascii="Simplified Arabic" w:hAnsi="Simplified Arabic" w:cs="Simplified Arabic" w:hint="cs"/>
          <w:rtl/>
          <w:lang w:bidi="ar-IQ"/>
        </w:rPr>
        <w:t>155.</w:t>
      </w:r>
    </w:p>
  </w:footnote>
  <w:footnote w:id="8">
    <w:p w:rsidR="00693AA6" w:rsidRPr="009B331A" w:rsidRDefault="00693AA6" w:rsidP="00693AA6">
      <w:pPr>
        <w:pStyle w:val="a6"/>
        <w:ind w:left="386" w:right="-709" w:hanging="360"/>
        <w:jc w:val="lowKashida"/>
      </w:pPr>
      <w:r w:rsidRPr="009B331A">
        <w:rPr>
          <w:rFonts w:ascii="Simplified Arabic" w:hAnsi="Simplified Arabic" w:cs="Simplified Arabic"/>
          <w:rtl/>
          <w:lang w:bidi="ar-IQ"/>
        </w:rPr>
        <w:t>(</w:t>
      </w:r>
      <w:r w:rsidRPr="009B331A">
        <w:rPr>
          <w:rFonts w:ascii="Simplified Arabic" w:hAnsi="Simplified Arabic" w:cs="Simplified Arabic"/>
          <w:lang w:bidi="ar-IQ"/>
        </w:rPr>
        <w:footnoteRef/>
      </w:r>
      <w:r w:rsidRPr="009B331A">
        <w:rPr>
          <w:rFonts w:ascii="Simplified Arabic" w:hAnsi="Simplified Arabic" w:cs="Simplified Arabic"/>
          <w:rtl/>
          <w:lang w:bidi="ar-IQ"/>
        </w:rPr>
        <w:t>)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وجيه محجوب</w:t>
      </w:r>
      <w:r w:rsidRPr="009B331A">
        <w:rPr>
          <w:rFonts w:ascii="Simplified Arabic" w:hAnsi="Simplified Arabic" w:cs="Simplified Arabic"/>
          <w:rtl/>
          <w:lang w:bidi="ar-IQ"/>
        </w:rPr>
        <w:t xml:space="preserve"> 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: </w:t>
      </w:r>
      <w:r w:rsidRPr="009B331A">
        <w:rPr>
          <w:rFonts w:ascii="Simplified Arabic" w:hAnsi="Simplified Arabic" w:cs="Simplified Arabic" w:hint="cs"/>
          <w:u w:val="single"/>
          <w:rtl/>
          <w:lang w:bidi="ar-IQ"/>
        </w:rPr>
        <w:t>التعلم وجدولة التدريب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>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بغداد</w:t>
      </w:r>
      <w:r w:rsidRPr="009B331A">
        <w:rPr>
          <w:rFonts w:ascii="Simplified Arabic" w:hAnsi="Simplified Arabic" w:cs="Simplified Arabic"/>
          <w:rtl/>
          <w:lang w:bidi="ar-IQ"/>
        </w:rPr>
        <w:t xml:space="preserve"> </w:t>
      </w:r>
      <w:r w:rsidRPr="009B331A">
        <w:rPr>
          <w:rFonts w:ascii="Simplified Arabic" w:hAnsi="Simplified Arabic" w:cs="Simplified Arabic" w:hint="cs"/>
          <w:rtl/>
          <w:lang w:bidi="ar-IQ"/>
        </w:rPr>
        <w:t>: مكتب العادل</w:t>
      </w:r>
      <w:r w:rsidRPr="009B331A">
        <w:rPr>
          <w:rFonts w:ascii="Simplified Arabic" w:hAnsi="Simplified Arabic" w:cs="Simplified Arabic"/>
          <w:rtl/>
          <w:lang w:bidi="ar-IQ"/>
        </w:rPr>
        <w:t xml:space="preserve"> للطباعة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الفنية</w:t>
      </w:r>
      <w:r w:rsidRPr="009B331A">
        <w:rPr>
          <w:rFonts w:ascii="Simplified Arabic" w:hAnsi="Simplified Arabic" w:cs="Simplified Arabic"/>
          <w:rtl/>
          <w:lang w:bidi="ar-IQ"/>
        </w:rPr>
        <w:t xml:space="preserve"> 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2</w:t>
      </w:r>
      <w:r w:rsidRPr="009B331A">
        <w:rPr>
          <w:rFonts w:ascii="Simplified Arabic" w:hAnsi="Simplified Arabic" w:cs="Simplified Arabic"/>
          <w:rtl/>
          <w:lang w:bidi="ar-IQ"/>
        </w:rPr>
        <w:t>0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00 </w:t>
      </w:r>
      <w:r w:rsidRPr="009B331A">
        <w:rPr>
          <w:rFonts w:ascii="Simplified Arabic" w:hAnsi="Simplified Arabic" w:cs="Simplified Arabic"/>
          <w:rtl/>
          <w:lang w:bidi="ar-IQ"/>
        </w:rPr>
        <w:t>,</w:t>
      </w:r>
      <w:r w:rsidRPr="009B331A">
        <w:rPr>
          <w:rFonts w:ascii="Simplified Arabic" w:hAnsi="Simplified Arabic" w:cs="Simplified Arabic" w:hint="cs"/>
          <w:rtl/>
          <w:lang w:bidi="ar-IQ"/>
        </w:rPr>
        <w:t xml:space="preserve"> </w:t>
      </w:r>
      <w:r w:rsidRPr="009B331A">
        <w:rPr>
          <w:rFonts w:ascii="Simplified Arabic" w:hAnsi="Simplified Arabic" w:cs="Simplified Arabic"/>
          <w:rtl/>
          <w:lang w:bidi="ar-IQ"/>
        </w:rPr>
        <w:t>ص</w:t>
      </w:r>
      <w:r w:rsidRPr="009B331A">
        <w:rPr>
          <w:rFonts w:ascii="Simplified Arabic" w:hAnsi="Simplified Arabic" w:cs="Simplified Arabic" w:hint="cs"/>
          <w:rtl/>
          <w:lang w:bidi="ar-IQ"/>
        </w:rPr>
        <w:t>60 .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Simplified Arabic"/>
        <w:rtl/>
      </w:rPr>
      <w:id w:val="742682"/>
      <w:docPartObj>
        <w:docPartGallery w:val="Page Numbers (Top of Page)"/>
        <w:docPartUnique/>
      </w:docPartObj>
    </w:sdtPr>
    <w:sdtContent>
      <w:p w:rsidR="009C4E71" w:rsidRPr="00621FE4" w:rsidRDefault="0031634F">
        <w:pPr>
          <w:pStyle w:val="a4"/>
          <w:jc w:val="right"/>
          <w:rPr>
            <w:rFonts w:cs="Simplified Arabic"/>
          </w:rPr>
        </w:pPr>
        <w:r w:rsidRPr="00621FE4">
          <w:rPr>
            <w:rFonts w:cs="Simplified Arabic"/>
          </w:rPr>
          <w:fldChar w:fldCharType="begin"/>
        </w:r>
        <w:r w:rsidR="00BF73CB" w:rsidRPr="00621FE4">
          <w:rPr>
            <w:rFonts w:cs="Simplified Arabic"/>
          </w:rPr>
          <w:instrText xml:space="preserve"> PAGE   \* MERGEFORMAT </w:instrText>
        </w:r>
        <w:r w:rsidRPr="00621FE4">
          <w:rPr>
            <w:rFonts w:cs="Simplified Arabic"/>
          </w:rPr>
          <w:fldChar w:fldCharType="separate"/>
        </w:r>
        <w:r w:rsidR="003168D6" w:rsidRPr="003168D6">
          <w:rPr>
            <w:rFonts w:cs="Simplified Arabic"/>
            <w:noProof/>
            <w:rtl/>
            <w:lang w:val="ar-SA"/>
          </w:rPr>
          <w:t>83</w:t>
        </w:r>
        <w:r w:rsidRPr="00621FE4">
          <w:rPr>
            <w:rFonts w:cs="Simplified Arabic"/>
          </w:rPr>
          <w:fldChar w:fldCharType="end"/>
        </w:r>
      </w:p>
    </w:sdtContent>
  </w:sdt>
  <w:p w:rsidR="009C4E71" w:rsidRDefault="009C4E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B36" w:rsidRDefault="002E1B36" w:rsidP="002E1B36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/>
  <w:rsids>
    <w:rsidRoot w:val="00694D3A"/>
    <w:rsid w:val="000054C5"/>
    <w:rsid w:val="00006063"/>
    <w:rsid w:val="00012629"/>
    <w:rsid w:val="00027D27"/>
    <w:rsid w:val="00030DB5"/>
    <w:rsid w:val="000356E2"/>
    <w:rsid w:val="0004592A"/>
    <w:rsid w:val="00050B85"/>
    <w:rsid w:val="00060174"/>
    <w:rsid w:val="000646BE"/>
    <w:rsid w:val="00070376"/>
    <w:rsid w:val="00075EB0"/>
    <w:rsid w:val="00093660"/>
    <w:rsid w:val="00096863"/>
    <w:rsid w:val="000A053A"/>
    <w:rsid w:val="000A087D"/>
    <w:rsid w:val="000A3171"/>
    <w:rsid w:val="000B0645"/>
    <w:rsid w:val="000B351B"/>
    <w:rsid w:val="000C7B71"/>
    <w:rsid w:val="000D13A0"/>
    <w:rsid w:val="000D43BA"/>
    <w:rsid w:val="000E6ABB"/>
    <w:rsid w:val="000E6BFE"/>
    <w:rsid w:val="000F4BD9"/>
    <w:rsid w:val="000F532D"/>
    <w:rsid w:val="001006D3"/>
    <w:rsid w:val="00100ECF"/>
    <w:rsid w:val="00103D81"/>
    <w:rsid w:val="00105996"/>
    <w:rsid w:val="00113980"/>
    <w:rsid w:val="00115329"/>
    <w:rsid w:val="00122F9A"/>
    <w:rsid w:val="00126794"/>
    <w:rsid w:val="001378B3"/>
    <w:rsid w:val="00141855"/>
    <w:rsid w:val="00151781"/>
    <w:rsid w:val="00156D89"/>
    <w:rsid w:val="0017084E"/>
    <w:rsid w:val="001724F3"/>
    <w:rsid w:val="00177929"/>
    <w:rsid w:val="00191B77"/>
    <w:rsid w:val="00191BE8"/>
    <w:rsid w:val="001A6A92"/>
    <w:rsid w:val="001D55EF"/>
    <w:rsid w:val="001E47E7"/>
    <w:rsid w:val="001E707C"/>
    <w:rsid w:val="001F2696"/>
    <w:rsid w:val="001F3812"/>
    <w:rsid w:val="001F450D"/>
    <w:rsid w:val="00202C33"/>
    <w:rsid w:val="00207328"/>
    <w:rsid w:val="00234B38"/>
    <w:rsid w:val="0023622F"/>
    <w:rsid w:val="00240028"/>
    <w:rsid w:val="002407F5"/>
    <w:rsid w:val="002520AA"/>
    <w:rsid w:val="00275833"/>
    <w:rsid w:val="002944A2"/>
    <w:rsid w:val="0029520B"/>
    <w:rsid w:val="00295D1E"/>
    <w:rsid w:val="002A19F7"/>
    <w:rsid w:val="002A3268"/>
    <w:rsid w:val="002A327E"/>
    <w:rsid w:val="002B4427"/>
    <w:rsid w:val="002C1733"/>
    <w:rsid w:val="002D04F9"/>
    <w:rsid w:val="002D16C2"/>
    <w:rsid w:val="002D76A0"/>
    <w:rsid w:val="002D7876"/>
    <w:rsid w:val="002E1B36"/>
    <w:rsid w:val="002F7452"/>
    <w:rsid w:val="003138FB"/>
    <w:rsid w:val="0031634F"/>
    <w:rsid w:val="003168D6"/>
    <w:rsid w:val="003209E9"/>
    <w:rsid w:val="00326767"/>
    <w:rsid w:val="003450E6"/>
    <w:rsid w:val="00350AC5"/>
    <w:rsid w:val="00364BBD"/>
    <w:rsid w:val="00364CA4"/>
    <w:rsid w:val="00370A92"/>
    <w:rsid w:val="00373C39"/>
    <w:rsid w:val="00384282"/>
    <w:rsid w:val="003B5D06"/>
    <w:rsid w:val="003D25C9"/>
    <w:rsid w:val="003D425A"/>
    <w:rsid w:val="003D5752"/>
    <w:rsid w:val="003D5C8C"/>
    <w:rsid w:val="003D691C"/>
    <w:rsid w:val="003E0812"/>
    <w:rsid w:val="003E1312"/>
    <w:rsid w:val="003E2324"/>
    <w:rsid w:val="00443619"/>
    <w:rsid w:val="0045118B"/>
    <w:rsid w:val="0045776E"/>
    <w:rsid w:val="004604E6"/>
    <w:rsid w:val="0046793E"/>
    <w:rsid w:val="00480B3D"/>
    <w:rsid w:val="00484B89"/>
    <w:rsid w:val="004914A5"/>
    <w:rsid w:val="00492A96"/>
    <w:rsid w:val="004930E2"/>
    <w:rsid w:val="004C5713"/>
    <w:rsid w:val="004D46FF"/>
    <w:rsid w:val="004D6AFB"/>
    <w:rsid w:val="0051377A"/>
    <w:rsid w:val="00514246"/>
    <w:rsid w:val="00524314"/>
    <w:rsid w:val="00524D3F"/>
    <w:rsid w:val="00531312"/>
    <w:rsid w:val="005511B8"/>
    <w:rsid w:val="00552EB0"/>
    <w:rsid w:val="00555A0F"/>
    <w:rsid w:val="00565A65"/>
    <w:rsid w:val="00571989"/>
    <w:rsid w:val="00574589"/>
    <w:rsid w:val="00581ECE"/>
    <w:rsid w:val="0058348E"/>
    <w:rsid w:val="00585F17"/>
    <w:rsid w:val="005B728E"/>
    <w:rsid w:val="005D0EF6"/>
    <w:rsid w:val="00607CFC"/>
    <w:rsid w:val="00613769"/>
    <w:rsid w:val="0061446E"/>
    <w:rsid w:val="00621FE4"/>
    <w:rsid w:val="00627E3A"/>
    <w:rsid w:val="006430ED"/>
    <w:rsid w:val="006662F8"/>
    <w:rsid w:val="00680DD9"/>
    <w:rsid w:val="00683176"/>
    <w:rsid w:val="00693AA6"/>
    <w:rsid w:val="00694506"/>
    <w:rsid w:val="00694D3A"/>
    <w:rsid w:val="006B2DFF"/>
    <w:rsid w:val="006D1A91"/>
    <w:rsid w:val="006D4E14"/>
    <w:rsid w:val="006D63D6"/>
    <w:rsid w:val="006E21E4"/>
    <w:rsid w:val="007028F5"/>
    <w:rsid w:val="0074275E"/>
    <w:rsid w:val="0076339F"/>
    <w:rsid w:val="0076443F"/>
    <w:rsid w:val="007659D8"/>
    <w:rsid w:val="00777495"/>
    <w:rsid w:val="00782C34"/>
    <w:rsid w:val="0079259A"/>
    <w:rsid w:val="00797A20"/>
    <w:rsid w:val="007A5DE0"/>
    <w:rsid w:val="007B1D10"/>
    <w:rsid w:val="007B4697"/>
    <w:rsid w:val="007B4B18"/>
    <w:rsid w:val="007C5E8A"/>
    <w:rsid w:val="007C69F8"/>
    <w:rsid w:val="007C6AC1"/>
    <w:rsid w:val="007D219C"/>
    <w:rsid w:val="007F6199"/>
    <w:rsid w:val="00811725"/>
    <w:rsid w:val="00834190"/>
    <w:rsid w:val="008448A7"/>
    <w:rsid w:val="008532D2"/>
    <w:rsid w:val="00854E20"/>
    <w:rsid w:val="008629AB"/>
    <w:rsid w:val="00871279"/>
    <w:rsid w:val="008749CD"/>
    <w:rsid w:val="00875DE0"/>
    <w:rsid w:val="00882E57"/>
    <w:rsid w:val="0089475F"/>
    <w:rsid w:val="0089700D"/>
    <w:rsid w:val="008A500D"/>
    <w:rsid w:val="008C1E88"/>
    <w:rsid w:val="008C5F7C"/>
    <w:rsid w:val="008C7957"/>
    <w:rsid w:val="008E2092"/>
    <w:rsid w:val="008E63E0"/>
    <w:rsid w:val="0090145F"/>
    <w:rsid w:val="00901C8E"/>
    <w:rsid w:val="0091288C"/>
    <w:rsid w:val="00924C0E"/>
    <w:rsid w:val="00930437"/>
    <w:rsid w:val="009478FC"/>
    <w:rsid w:val="009520B9"/>
    <w:rsid w:val="009523B8"/>
    <w:rsid w:val="009672D6"/>
    <w:rsid w:val="009703A6"/>
    <w:rsid w:val="009809F6"/>
    <w:rsid w:val="009A3173"/>
    <w:rsid w:val="009B331A"/>
    <w:rsid w:val="009C0C4F"/>
    <w:rsid w:val="009C0F2F"/>
    <w:rsid w:val="009C19E7"/>
    <w:rsid w:val="009C3E4A"/>
    <w:rsid w:val="009C4E71"/>
    <w:rsid w:val="009D092B"/>
    <w:rsid w:val="009D6ECC"/>
    <w:rsid w:val="009E3953"/>
    <w:rsid w:val="00A02C55"/>
    <w:rsid w:val="00A1252F"/>
    <w:rsid w:val="00A216FC"/>
    <w:rsid w:val="00A32C27"/>
    <w:rsid w:val="00A333A8"/>
    <w:rsid w:val="00A457F2"/>
    <w:rsid w:val="00A51281"/>
    <w:rsid w:val="00A732D7"/>
    <w:rsid w:val="00A81380"/>
    <w:rsid w:val="00A82D89"/>
    <w:rsid w:val="00A83E50"/>
    <w:rsid w:val="00A86662"/>
    <w:rsid w:val="00A96AFE"/>
    <w:rsid w:val="00A97ABF"/>
    <w:rsid w:val="00AA1025"/>
    <w:rsid w:val="00AA5DC0"/>
    <w:rsid w:val="00AA7DDE"/>
    <w:rsid w:val="00AB2123"/>
    <w:rsid w:val="00AB500E"/>
    <w:rsid w:val="00AB71E8"/>
    <w:rsid w:val="00AD2D6E"/>
    <w:rsid w:val="00AE74C6"/>
    <w:rsid w:val="00B05118"/>
    <w:rsid w:val="00B12B36"/>
    <w:rsid w:val="00B16DB5"/>
    <w:rsid w:val="00B21345"/>
    <w:rsid w:val="00B33146"/>
    <w:rsid w:val="00B42746"/>
    <w:rsid w:val="00B50D8F"/>
    <w:rsid w:val="00B55EEA"/>
    <w:rsid w:val="00B61E40"/>
    <w:rsid w:val="00B71A6C"/>
    <w:rsid w:val="00B720CC"/>
    <w:rsid w:val="00B7307A"/>
    <w:rsid w:val="00B82693"/>
    <w:rsid w:val="00B93BFD"/>
    <w:rsid w:val="00BA10FA"/>
    <w:rsid w:val="00BA5139"/>
    <w:rsid w:val="00BB0D0C"/>
    <w:rsid w:val="00BB5DE8"/>
    <w:rsid w:val="00BD17DB"/>
    <w:rsid w:val="00BD2930"/>
    <w:rsid w:val="00BE2CFF"/>
    <w:rsid w:val="00BF2DAB"/>
    <w:rsid w:val="00BF33C2"/>
    <w:rsid w:val="00BF6E1F"/>
    <w:rsid w:val="00BF7212"/>
    <w:rsid w:val="00BF73CB"/>
    <w:rsid w:val="00C10D55"/>
    <w:rsid w:val="00C14B4B"/>
    <w:rsid w:val="00C21AA0"/>
    <w:rsid w:val="00C258A2"/>
    <w:rsid w:val="00C26B3F"/>
    <w:rsid w:val="00C31BC1"/>
    <w:rsid w:val="00C3419B"/>
    <w:rsid w:val="00C36E59"/>
    <w:rsid w:val="00C51F32"/>
    <w:rsid w:val="00C62D40"/>
    <w:rsid w:val="00C63ED1"/>
    <w:rsid w:val="00C66DC0"/>
    <w:rsid w:val="00C8091B"/>
    <w:rsid w:val="00C82B05"/>
    <w:rsid w:val="00C83877"/>
    <w:rsid w:val="00CA1A02"/>
    <w:rsid w:val="00CB6439"/>
    <w:rsid w:val="00CC0E78"/>
    <w:rsid w:val="00CC3711"/>
    <w:rsid w:val="00CE3B10"/>
    <w:rsid w:val="00CE4105"/>
    <w:rsid w:val="00CE4759"/>
    <w:rsid w:val="00CE7E91"/>
    <w:rsid w:val="00CF5A81"/>
    <w:rsid w:val="00D10311"/>
    <w:rsid w:val="00D144F3"/>
    <w:rsid w:val="00D27930"/>
    <w:rsid w:val="00D42585"/>
    <w:rsid w:val="00D50B88"/>
    <w:rsid w:val="00D51E10"/>
    <w:rsid w:val="00D53DF2"/>
    <w:rsid w:val="00D67C7E"/>
    <w:rsid w:val="00D85EAC"/>
    <w:rsid w:val="00D954E6"/>
    <w:rsid w:val="00DD2AD8"/>
    <w:rsid w:val="00DD6CE4"/>
    <w:rsid w:val="00DD7CDF"/>
    <w:rsid w:val="00DF3B69"/>
    <w:rsid w:val="00E002C5"/>
    <w:rsid w:val="00E01A4B"/>
    <w:rsid w:val="00E05136"/>
    <w:rsid w:val="00E15061"/>
    <w:rsid w:val="00E16B1E"/>
    <w:rsid w:val="00E21D41"/>
    <w:rsid w:val="00E2324A"/>
    <w:rsid w:val="00E27005"/>
    <w:rsid w:val="00E43303"/>
    <w:rsid w:val="00E43856"/>
    <w:rsid w:val="00E45990"/>
    <w:rsid w:val="00E54211"/>
    <w:rsid w:val="00E543C0"/>
    <w:rsid w:val="00E560A1"/>
    <w:rsid w:val="00E56B86"/>
    <w:rsid w:val="00E70F57"/>
    <w:rsid w:val="00E7232D"/>
    <w:rsid w:val="00E81DA1"/>
    <w:rsid w:val="00E91A90"/>
    <w:rsid w:val="00EA60E0"/>
    <w:rsid w:val="00EB2A2B"/>
    <w:rsid w:val="00ED40B6"/>
    <w:rsid w:val="00ED6CE5"/>
    <w:rsid w:val="00EE0F6A"/>
    <w:rsid w:val="00F0206C"/>
    <w:rsid w:val="00F042B1"/>
    <w:rsid w:val="00F134B8"/>
    <w:rsid w:val="00F27027"/>
    <w:rsid w:val="00F32071"/>
    <w:rsid w:val="00F45CCF"/>
    <w:rsid w:val="00F46CFC"/>
    <w:rsid w:val="00F54C1C"/>
    <w:rsid w:val="00F570BE"/>
    <w:rsid w:val="00F601DB"/>
    <w:rsid w:val="00F61703"/>
    <w:rsid w:val="00F62E83"/>
    <w:rsid w:val="00F73193"/>
    <w:rsid w:val="00F92B6C"/>
    <w:rsid w:val="00F93549"/>
    <w:rsid w:val="00F966D9"/>
    <w:rsid w:val="00F96A9A"/>
    <w:rsid w:val="00FA2CF9"/>
    <w:rsid w:val="00FA4A41"/>
    <w:rsid w:val="00FA5B46"/>
    <w:rsid w:val="00FB3CD7"/>
    <w:rsid w:val="00FB6904"/>
    <w:rsid w:val="00FE0E0F"/>
    <w:rsid w:val="00FE22C9"/>
    <w:rsid w:val="00FF13F2"/>
    <w:rsid w:val="00FF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3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10311"/>
    <w:pPr>
      <w:tabs>
        <w:tab w:val="center" w:pos="4320"/>
        <w:tab w:val="right" w:pos="8640"/>
      </w:tabs>
    </w:pPr>
  </w:style>
  <w:style w:type="character" w:customStyle="1" w:styleId="Char">
    <w:name w:val="رأس صفحة Char"/>
    <w:basedOn w:val="a0"/>
    <w:link w:val="a4"/>
    <w:uiPriority w:val="99"/>
    <w:rsid w:val="00D10311"/>
    <w:rPr>
      <w:rFonts w:ascii="Times New Roman" w:eastAsia="Times New Roman" w:hAnsi="Times New Roman" w:cs="Traditional Arabic"/>
      <w:sz w:val="20"/>
      <w:szCs w:val="24"/>
    </w:rPr>
  </w:style>
  <w:style w:type="paragraph" w:styleId="a5">
    <w:name w:val="footer"/>
    <w:basedOn w:val="a"/>
    <w:link w:val="Char0"/>
    <w:uiPriority w:val="99"/>
    <w:semiHidden/>
    <w:unhideWhenUsed/>
    <w:rsid w:val="00D10311"/>
    <w:pPr>
      <w:tabs>
        <w:tab w:val="center" w:pos="4320"/>
        <w:tab w:val="right" w:pos="8640"/>
      </w:tabs>
    </w:pPr>
  </w:style>
  <w:style w:type="character" w:customStyle="1" w:styleId="Char0">
    <w:name w:val="تذييل صفحة Char"/>
    <w:basedOn w:val="a0"/>
    <w:link w:val="a5"/>
    <w:uiPriority w:val="99"/>
    <w:semiHidden/>
    <w:rsid w:val="00D10311"/>
    <w:rPr>
      <w:rFonts w:ascii="Times New Roman" w:eastAsia="Times New Roman" w:hAnsi="Times New Roman" w:cs="Traditional Arabic"/>
      <w:sz w:val="20"/>
      <w:szCs w:val="24"/>
    </w:rPr>
  </w:style>
  <w:style w:type="paragraph" w:styleId="a6">
    <w:name w:val="footnote text"/>
    <w:basedOn w:val="a"/>
    <w:link w:val="Char1"/>
    <w:semiHidden/>
    <w:rsid w:val="00854E20"/>
    <w:rPr>
      <w:rFonts w:eastAsia="Calibri"/>
      <w:szCs w:val="20"/>
    </w:rPr>
  </w:style>
  <w:style w:type="character" w:customStyle="1" w:styleId="Char1">
    <w:name w:val="نص حاشية سفلية Char"/>
    <w:basedOn w:val="a0"/>
    <w:link w:val="a6"/>
    <w:uiPriority w:val="99"/>
    <w:semiHidden/>
    <w:rsid w:val="00854E20"/>
    <w:rPr>
      <w:rFonts w:ascii="Times New Roman" w:eastAsia="Calibri" w:hAnsi="Times New Roman" w:cs="Traditional Arabic"/>
      <w:sz w:val="20"/>
      <w:szCs w:val="20"/>
    </w:rPr>
  </w:style>
  <w:style w:type="character" w:styleId="a7">
    <w:name w:val="footnote reference"/>
    <w:semiHidden/>
    <w:rsid w:val="00854E20"/>
    <w:rPr>
      <w:rFonts w:cs="Times New Roman"/>
      <w:vertAlign w:val="superscript"/>
    </w:rPr>
  </w:style>
  <w:style w:type="paragraph" w:customStyle="1" w:styleId="1">
    <w:name w:val="بلا تباعد1"/>
    <w:uiPriority w:val="99"/>
    <w:qFormat/>
    <w:rsid w:val="00854E2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a8">
    <w:name w:val="Body Text"/>
    <w:basedOn w:val="a"/>
    <w:link w:val="Char2"/>
    <w:semiHidden/>
    <w:rsid w:val="00FF13F2"/>
    <w:pPr>
      <w:jc w:val="lowKashida"/>
    </w:pPr>
    <w:rPr>
      <w:rFonts w:cs="Simplified Arabic"/>
      <w:noProof/>
      <w:szCs w:val="28"/>
      <w:lang w:eastAsia="ar-SA"/>
    </w:rPr>
  </w:style>
  <w:style w:type="character" w:customStyle="1" w:styleId="Char2">
    <w:name w:val="نص أساسي Char"/>
    <w:basedOn w:val="a0"/>
    <w:link w:val="a8"/>
    <w:semiHidden/>
    <w:rsid w:val="00FF13F2"/>
    <w:rPr>
      <w:rFonts w:ascii="Times New Roman" w:eastAsia="Times New Roman" w:hAnsi="Times New Roman" w:cs="Simplified Arabic"/>
      <w:noProof/>
      <w:sz w:val="20"/>
      <w:szCs w:val="28"/>
      <w:lang w:eastAsia="ar-SA"/>
    </w:rPr>
  </w:style>
  <w:style w:type="paragraph" w:styleId="a9">
    <w:name w:val="Balloon Text"/>
    <w:basedOn w:val="a"/>
    <w:link w:val="Char3"/>
    <w:uiPriority w:val="99"/>
    <w:semiHidden/>
    <w:unhideWhenUsed/>
    <w:rsid w:val="009523B8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9523B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style val="42"/>
  <c:chart>
    <c:title>
      <c:tx>
        <c:rich>
          <a:bodyPr/>
          <a:lstStyle/>
          <a:p>
            <a:pPr>
              <a:defRPr lang="en-US"/>
            </a:pPr>
            <a:r>
              <a:rPr lang="ar-IQ"/>
              <a:t>النمط البصري</a:t>
            </a:r>
          </a:p>
        </c:rich>
      </c:tx>
    </c:title>
    <c:plotArea>
      <c:layout>
        <c:manualLayout>
          <c:layoutTarget val="inner"/>
          <c:xMode val="edge"/>
          <c:yMode val="edge"/>
          <c:x val="7.0405074365704284E-2"/>
          <c:y val="0.1804045082599969"/>
          <c:w val="0.76127690288713912"/>
          <c:h val="0.51922379187895362"/>
        </c:manualLayout>
      </c:layout>
      <c:barChart>
        <c:barDir val="col"/>
        <c:grouping val="clustered"/>
        <c:ser>
          <c:idx val="0"/>
          <c:order val="0"/>
          <c:tx>
            <c:strRef>
              <c:f>ورقة3!$B$1</c:f>
              <c:strCache>
                <c:ptCount val="1"/>
                <c:pt idx="0">
                  <c:v>قبلي سَ</c:v>
                </c:pt>
              </c:strCache>
            </c:strRef>
          </c:tx>
          <c:cat>
            <c:strRef>
              <c:f>ورقة3!$A$2:$A$7</c:f>
              <c:strCache>
                <c:ptCount val="6"/>
                <c:pt idx="0">
                  <c:v>دقة أداء المناولة من فوق الرأس إلى </c:v>
                </c:pt>
                <c:pt idx="1">
                  <c:v>دقة أداء المناولة من مستوى الرأس إلى </c:v>
                </c:pt>
                <c:pt idx="2">
                  <c:v>دقة أداء  مناولة الدفع للجانب </c:v>
                </c:pt>
                <c:pt idx="3">
                  <c:v>مؤشر دقة أداء التصويب من فوق الرأس </c:v>
                </c:pt>
                <c:pt idx="4">
                  <c:v>مؤشر دقة أداء التصويب من مستوى الرأس </c:v>
                </c:pt>
                <c:pt idx="5">
                  <c:v>مؤشر دقة أداء التصويب من القفز أماماً </c:v>
                </c:pt>
              </c:strCache>
            </c:strRef>
          </c:cat>
          <c:val>
            <c:numRef>
              <c:f>ورقة3!$B$2:$B$7</c:f>
              <c:numCache>
                <c:formatCode>General</c:formatCode>
                <c:ptCount val="6"/>
                <c:pt idx="0">
                  <c:v>4.6599999999999975</c:v>
                </c:pt>
                <c:pt idx="1">
                  <c:v>4</c:v>
                </c:pt>
                <c:pt idx="2">
                  <c:v>4.33</c:v>
                </c:pt>
                <c:pt idx="3">
                  <c:v>1.1499999999999893</c:v>
                </c:pt>
                <c:pt idx="4">
                  <c:v>0.98</c:v>
                </c:pt>
                <c:pt idx="5">
                  <c:v>0.81</c:v>
                </c:pt>
              </c:numCache>
            </c:numRef>
          </c:val>
        </c:ser>
        <c:ser>
          <c:idx val="2"/>
          <c:order val="1"/>
          <c:tx>
            <c:strRef>
              <c:f>ورقة3!$D$1</c:f>
              <c:strCache>
                <c:ptCount val="1"/>
                <c:pt idx="0">
                  <c:v>بعدي سَ</c:v>
                </c:pt>
              </c:strCache>
            </c:strRef>
          </c:tx>
          <c:cat>
            <c:strRef>
              <c:f>ورقة3!$A$2:$A$7</c:f>
              <c:strCache>
                <c:ptCount val="6"/>
                <c:pt idx="0">
                  <c:v>دقة أداء المناولة من فوق الرأس إلى </c:v>
                </c:pt>
                <c:pt idx="1">
                  <c:v>دقة أداء المناولة من مستوى الرأس إلى </c:v>
                </c:pt>
                <c:pt idx="2">
                  <c:v>دقة أداء  مناولة الدفع للجانب </c:v>
                </c:pt>
                <c:pt idx="3">
                  <c:v>مؤشر دقة أداء التصويب من فوق الرأس </c:v>
                </c:pt>
                <c:pt idx="4">
                  <c:v>مؤشر دقة أداء التصويب من مستوى الرأس </c:v>
                </c:pt>
                <c:pt idx="5">
                  <c:v>مؤشر دقة أداء التصويب من القفز أماماً </c:v>
                </c:pt>
              </c:strCache>
            </c:strRef>
          </c:cat>
          <c:val>
            <c:numRef>
              <c:f>ورقة3!$D$2:$D$7</c:f>
              <c:numCache>
                <c:formatCode>General</c:formatCode>
                <c:ptCount val="6"/>
                <c:pt idx="0">
                  <c:v>8.2199999999999989</c:v>
                </c:pt>
                <c:pt idx="1">
                  <c:v>7.7700000000000014</c:v>
                </c:pt>
                <c:pt idx="2">
                  <c:v>7.22</c:v>
                </c:pt>
                <c:pt idx="3">
                  <c:v>2.7</c:v>
                </c:pt>
                <c:pt idx="4">
                  <c:v>3.34</c:v>
                </c:pt>
                <c:pt idx="5">
                  <c:v>2.66</c:v>
                </c:pt>
              </c:numCache>
            </c:numRef>
          </c:val>
        </c:ser>
        <c:axId val="84717568"/>
        <c:axId val="84719488"/>
      </c:barChart>
      <c:catAx>
        <c:axId val="84717568"/>
        <c:scaling>
          <c:orientation val="minMax"/>
        </c:scaling>
        <c:axPos val="b"/>
        <c:tickLblPos val="nextTo"/>
        <c:crossAx val="84719488"/>
        <c:crosses val="autoZero"/>
        <c:auto val="1"/>
        <c:lblAlgn val="ctr"/>
        <c:lblOffset val="100"/>
      </c:catAx>
      <c:valAx>
        <c:axId val="84719488"/>
        <c:scaling>
          <c:orientation val="minMax"/>
          <c:max val="1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717568"/>
        <c:crosses val="autoZero"/>
        <c:crossBetween val="between"/>
      </c:valAx>
      <c:spPr>
        <a:solidFill>
          <a:schemeClr val="bg1">
            <a:lumMod val="75000"/>
          </a:schemeClr>
        </a:solidFill>
      </c:spPr>
    </c:plotArea>
    <c:legend>
      <c:legendPos val="r"/>
      <c:txPr>
        <a:bodyPr/>
        <a:lstStyle/>
        <a:p>
          <a:pPr>
            <a:defRPr lang="en-US"/>
          </a:pPr>
          <a:endParaRPr lang="ar-IQ"/>
        </a:p>
      </c:txPr>
    </c:legend>
    <c:plotVisOnly val="1"/>
  </c:chart>
  <c:spPr>
    <a:solidFill>
      <a:schemeClr val="bg1">
        <a:lumMod val="85000"/>
      </a:schemeClr>
    </a:solidFill>
  </c:spPr>
  <c:txPr>
    <a:bodyPr/>
    <a:lstStyle/>
    <a:p>
      <a:pPr>
        <a:defRPr>
          <a:solidFill>
            <a:schemeClr val="tx1"/>
          </a:solidFill>
        </a:defRPr>
      </a:pPr>
      <a:endParaRPr lang="ar-IQ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style val="42"/>
  <c:chart>
    <c:title>
      <c:tx>
        <c:rich>
          <a:bodyPr/>
          <a:lstStyle/>
          <a:p>
            <a:pPr>
              <a:defRPr lang="en-US"/>
            </a:pPr>
            <a:r>
              <a:rPr lang="ar-IQ"/>
              <a:t>النمط السمعي</a:t>
            </a:r>
          </a:p>
        </c:rich>
      </c:tx>
    </c:title>
    <c:plotArea>
      <c:layout>
        <c:manualLayout>
          <c:layoutTarget val="inner"/>
          <c:xMode val="edge"/>
          <c:yMode val="edge"/>
          <c:x val="8.4488407699037621E-2"/>
          <c:y val="0.18611358686547258"/>
          <c:w val="0.74719356955380811"/>
          <c:h val="0.51379639247221753"/>
        </c:manualLayout>
      </c:layout>
      <c:barChart>
        <c:barDir val="col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قبلي سَ</c:v>
                </c:pt>
              </c:strCache>
            </c:strRef>
          </c:tx>
          <c:cat>
            <c:strRef>
              <c:f>ورقة1!$A$2:$A$7</c:f>
              <c:strCache>
                <c:ptCount val="6"/>
                <c:pt idx="0">
                  <c:v>دقة أداء المناولة من فوق الرأس </c:v>
                </c:pt>
                <c:pt idx="1">
                  <c:v>دقة أداء المناولة من مستوى الرأس </c:v>
                </c:pt>
                <c:pt idx="2">
                  <c:v>دقة أداء مناولة الدفع للجانب إ</c:v>
                </c:pt>
                <c:pt idx="3">
                  <c:v>مؤشر دقة أداء التصويب من فوق الرأس </c:v>
                </c:pt>
                <c:pt idx="4">
                  <c:v>مؤشر دقة أداء التصويب من مستوى الرأس </c:v>
                </c:pt>
                <c:pt idx="5">
                  <c:v>مؤشر دقة أداء التصويب من القفز أماماً </c:v>
                </c:pt>
              </c:strCache>
            </c:strRef>
          </c:cat>
          <c:val>
            <c:numRef>
              <c:f>ورقة1!$B$2:$B$7</c:f>
              <c:numCache>
                <c:formatCode>General</c:formatCode>
                <c:ptCount val="6"/>
                <c:pt idx="0">
                  <c:v>4.5</c:v>
                </c:pt>
                <c:pt idx="1">
                  <c:v>4.1599999999999975</c:v>
                </c:pt>
                <c:pt idx="2">
                  <c:v>4</c:v>
                </c:pt>
                <c:pt idx="3">
                  <c:v>0.9</c:v>
                </c:pt>
                <c:pt idx="4">
                  <c:v>1.1700000000000021</c:v>
                </c:pt>
                <c:pt idx="5">
                  <c:v>0.79</c:v>
                </c:pt>
              </c:numCache>
            </c:numRef>
          </c:val>
        </c:ser>
        <c:ser>
          <c:idx val="2"/>
          <c:order val="1"/>
          <c:tx>
            <c:strRef>
              <c:f>ورقة1!$D$1</c:f>
              <c:strCache>
                <c:ptCount val="1"/>
                <c:pt idx="0">
                  <c:v>بعدي سَ</c:v>
                </c:pt>
              </c:strCache>
            </c:strRef>
          </c:tx>
          <c:cat>
            <c:strRef>
              <c:f>ورقة1!$A$2:$A$7</c:f>
              <c:strCache>
                <c:ptCount val="6"/>
                <c:pt idx="0">
                  <c:v>دقة أداء المناولة من فوق الرأس </c:v>
                </c:pt>
                <c:pt idx="1">
                  <c:v>دقة أداء المناولة من مستوى الرأس </c:v>
                </c:pt>
                <c:pt idx="2">
                  <c:v>دقة أداء مناولة الدفع للجانب إ</c:v>
                </c:pt>
                <c:pt idx="3">
                  <c:v>مؤشر دقة أداء التصويب من فوق الرأس </c:v>
                </c:pt>
                <c:pt idx="4">
                  <c:v>مؤشر دقة أداء التصويب من مستوى الرأس </c:v>
                </c:pt>
                <c:pt idx="5">
                  <c:v>مؤشر دقة أداء التصويب من القفز أماماً </c:v>
                </c:pt>
              </c:strCache>
            </c:strRef>
          </c:cat>
          <c:val>
            <c:numRef>
              <c:f>ورقة1!$D$2:$D$7</c:f>
              <c:numCache>
                <c:formatCode>General</c:formatCode>
                <c:ptCount val="6"/>
                <c:pt idx="0">
                  <c:v>8</c:v>
                </c:pt>
                <c:pt idx="1">
                  <c:v>7.6599999999999975</c:v>
                </c:pt>
                <c:pt idx="2">
                  <c:v>8</c:v>
                </c:pt>
                <c:pt idx="3">
                  <c:v>2.94</c:v>
                </c:pt>
                <c:pt idx="4">
                  <c:v>2.88</c:v>
                </c:pt>
                <c:pt idx="5">
                  <c:v>2.58</c:v>
                </c:pt>
              </c:numCache>
            </c:numRef>
          </c:val>
        </c:ser>
        <c:axId val="84101376"/>
        <c:axId val="84103168"/>
      </c:barChart>
      <c:catAx>
        <c:axId val="84101376"/>
        <c:scaling>
          <c:orientation val="minMax"/>
        </c:scaling>
        <c:axPos val="b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103168"/>
        <c:crosses val="autoZero"/>
        <c:auto val="1"/>
        <c:lblAlgn val="ctr"/>
        <c:lblOffset val="100"/>
      </c:catAx>
      <c:valAx>
        <c:axId val="84103168"/>
        <c:scaling>
          <c:orientation val="minMax"/>
          <c:max val="1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101376"/>
        <c:crosses val="autoZero"/>
        <c:crossBetween val="between"/>
      </c:valAx>
      <c:spPr>
        <a:solidFill>
          <a:schemeClr val="bg1">
            <a:lumMod val="75000"/>
          </a:schemeClr>
        </a:solidFill>
      </c:spPr>
    </c:plotArea>
    <c:legend>
      <c:legendPos val="r"/>
      <c:txPr>
        <a:bodyPr/>
        <a:lstStyle/>
        <a:p>
          <a:pPr>
            <a:defRPr lang="en-US"/>
          </a:pPr>
          <a:endParaRPr lang="ar-IQ"/>
        </a:p>
      </c:txPr>
    </c:legend>
    <c:plotVisOnly val="1"/>
  </c:chart>
  <c:spPr>
    <a:solidFill>
      <a:schemeClr val="bg1">
        <a:lumMod val="85000"/>
      </a:schemeClr>
    </a:solidFill>
  </c:spPr>
  <c:txPr>
    <a:bodyPr/>
    <a:lstStyle/>
    <a:p>
      <a:pPr>
        <a:defRPr>
          <a:solidFill>
            <a:sysClr val="windowText" lastClr="000000"/>
          </a:solidFill>
        </a:defRPr>
      </a:pPr>
      <a:endParaRPr lang="ar-IQ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style val="42"/>
  <c:chart>
    <c:title>
      <c:tx>
        <c:rich>
          <a:bodyPr/>
          <a:lstStyle/>
          <a:p>
            <a:pPr>
              <a:defRPr lang="en-US"/>
            </a:pPr>
            <a:r>
              <a:rPr lang="ar-IQ"/>
              <a:t>النمط الحس-حركي</a:t>
            </a:r>
          </a:p>
        </c:rich>
      </c:tx>
    </c:title>
    <c:plotArea>
      <c:layout>
        <c:manualLayout>
          <c:layoutTarget val="inner"/>
          <c:xMode val="edge"/>
          <c:yMode val="edge"/>
          <c:x val="7.0599518810148934E-2"/>
          <c:y val="0.19174941975228374"/>
          <c:w val="0.76663801399825249"/>
          <c:h val="0.47064271924687195"/>
        </c:manualLayout>
      </c:layout>
      <c:barChart>
        <c:barDir val="col"/>
        <c:grouping val="clustered"/>
        <c:ser>
          <c:idx val="0"/>
          <c:order val="0"/>
          <c:tx>
            <c:strRef>
              <c:f>ورقة2!$B$1</c:f>
              <c:strCache>
                <c:ptCount val="1"/>
                <c:pt idx="0">
                  <c:v>قبلي سَ</c:v>
                </c:pt>
              </c:strCache>
            </c:strRef>
          </c:tx>
          <c:cat>
            <c:strRef>
              <c:f>ورقة2!$A$2:$A$7</c:f>
              <c:strCache>
                <c:ptCount val="6"/>
                <c:pt idx="0">
                  <c:v>دقة أداء المناولة من فوق الرأس </c:v>
                </c:pt>
                <c:pt idx="1">
                  <c:v>دقة أداء المناولة من مستوى الرأس إ</c:v>
                </c:pt>
                <c:pt idx="2">
                  <c:v>دقة أداء مناولة الدفع للجانب </c:v>
                </c:pt>
                <c:pt idx="3">
                  <c:v>مؤشر دقة أداء التصويب من فوق الرأس </c:v>
                </c:pt>
                <c:pt idx="4">
                  <c:v>مؤشر دقة أداء التصويب من مستوى الرأس </c:v>
                </c:pt>
                <c:pt idx="5">
                  <c:v>مؤشر دقة أداء التصويب من القفز أماماً </c:v>
                </c:pt>
              </c:strCache>
            </c:strRef>
          </c:cat>
          <c:val>
            <c:numRef>
              <c:f>ورقة2!$B$2:$B$7</c:f>
              <c:numCache>
                <c:formatCode>General</c:formatCode>
                <c:ptCount val="6"/>
                <c:pt idx="0">
                  <c:v>5.1199999999999966</c:v>
                </c:pt>
                <c:pt idx="1">
                  <c:v>4.37</c:v>
                </c:pt>
                <c:pt idx="2">
                  <c:v>4.6199999999999966</c:v>
                </c:pt>
                <c:pt idx="3">
                  <c:v>1.07</c:v>
                </c:pt>
                <c:pt idx="4">
                  <c:v>1.08</c:v>
                </c:pt>
                <c:pt idx="5">
                  <c:v>0.75000000000000488</c:v>
                </c:pt>
              </c:numCache>
            </c:numRef>
          </c:val>
        </c:ser>
        <c:ser>
          <c:idx val="2"/>
          <c:order val="1"/>
          <c:tx>
            <c:strRef>
              <c:f>ورقة2!$D$1</c:f>
              <c:strCache>
                <c:ptCount val="1"/>
                <c:pt idx="0">
                  <c:v>بعدي سَ</c:v>
                </c:pt>
              </c:strCache>
            </c:strRef>
          </c:tx>
          <c:cat>
            <c:strRef>
              <c:f>ورقة2!$A$2:$A$7</c:f>
              <c:strCache>
                <c:ptCount val="6"/>
                <c:pt idx="0">
                  <c:v>دقة أداء المناولة من فوق الرأس </c:v>
                </c:pt>
                <c:pt idx="1">
                  <c:v>دقة أداء المناولة من مستوى الرأس إ</c:v>
                </c:pt>
                <c:pt idx="2">
                  <c:v>دقة أداء مناولة الدفع للجانب </c:v>
                </c:pt>
                <c:pt idx="3">
                  <c:v>مؤشر دقة أداء التصويب من فوق الرأس </c:v>
                </c:pt>
                <c:pt idx="4">
                  <c:v>مؤشر دقة أداء التصويب من مستوى الرأس </c:v>
                </c:pt>
                <c:pt idx="5">
                  <c:v>مؤشر دقة أداء التصويب من القفز أماماً </c:v>
                </c:pt>
              </c:strCache>
            </c:strRef>
          </c:cat>
          <c:val>
            <c:numRef>
              <c:f>ورقة2!$D$2:$D$7</c:f>
              <c:numCache>
                <c:formatCode>General</c:formatCode>
                <c:ptCount val="6"/>
                <c:pt idx="0">
                  <c:v>8.5</c:v>
                </c:pt>
                <c:pt idx="1">
                  <c:v>8.3700000000000028</c:v>
                </c:pt>
                <c:pt idx="2">
                  <c:v>7.37</c:v>
                </c:pt>
                <c:pt idx="3">
                  <c:v>2.9499999999999997</c:v>
                </c:pt>
                <c:pt idx="4">
                  <c:v>3.34</c:v>
                </c:pt>
                <c:pt idx="5">
                  <c:v>2.46</c:v>
                </c:pt>
              </c:numCache>
            </c:numRef>
          </c:val>
        </c:ser>
        <c:axId val="84115840"/>
        <c:axId val="84117376"/>
      </c:barChart>
      <c:catAx>
        <c:axId val="84115840"/>
        <c:scaling>
          <c:orientation val="minMax"/>
        </c:scaling>
        <c:axPos val="b"/>
        <c:tickLblPos val="nextTo"/>
        <c:crossAx val="84117376"/>
        <c:crosses val="autoZero"/>
        <c:auto val="1"/>
        <c:lblAlgn val="ctr"/>
        <c:lblOffset val="100"/>
      </c:catAx>
      <c:valAx>
        <c:axId val="8411737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115840"/>
        <c:crosses val="autoZero"/>
        <c:crossBetween val="between"/>
      </c:valAx>
      <c:spPr>
        <a:solidFill>
          <a:schemeClr val="bg1">
            <a:lumMod val="75000"/>
          </a:schemeClr>
        </a:solidFill>
      </c:spPr>
    </c:plotArea>
    <c:legend>
      <c:legendPos val="r"/>
      <c:txPr>
        <a:bodyPr/>
        <a:lstStyle/>
        <a:p>
          <a:pPr>
            <a:defRPr lang="en-US"/>
          </a:pPr>
          <a:endParaRPr lang="ar-IQ"/>
        </a:p>
      </c:txPr>
    </c:legend>
    <c:plotVisOnly val="1"/>
  </c:chart>
  <c:spPr>
    <a:solidFill>
      <a:schemeClr val="bg1">
        <a:lumMod val="85000"/>
      </a:schemeClr>
    </a:solidFill>
  </c:spPr>
  <c:txPr>
    <a:bodyPr/>
    <a:lstStyle/>
    <a:p>
      <a:pPr>
        <a:defRPr>
          <a:solidFill>
            <a:sysClr val="windowText" lastClr="000000"/>
          </a:solidFill>
        </a:defRPr>
      </a:pPr>
      <a:endParaRPr lang="ar-IQ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style val="42"/>
  <c:chart>
    <c:title>
      <c:tx>
        <c:rich>
          <a:bodyPr/>
          <a:lstStyle/>
          <a:p>
            <a:pPr>
              <a:defRPr lang="en-US"/>
            </a:pPr>
            <a:r>
              <a:rPr lang="ar-IQ"/>
              <a:t>النمط البصري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ورقة3!$B$1</c:f>
              <c:strCache>
                <c:ptCount val="1"/>
                <c:pt idx="0">
                  <c:v>قبلي سَ</c:v>
                </c:pt>
              </c:strCache>
            </c:strRef>
          </c:tx>
          <c:cat>
            <c:strRef>
              <c:f>ورقة3!$A$2:$A$7</c:f>
              <c:strCache>
                <c:ptCount val="6"/>
                <c:pt idx="0">
                  <c:v>مستوى اداء المناولة من فوق الرأس</c:v>
                </c:pt>
                <c:pt idx="1">
                  <c:v>مستوى اداء المناولة من مستوى الرأس </c:v>
                </c:pt>
                <c:pt idx="2">
                  <c:v>مستوى اداء مناولة الدفع للجانب </c:v>
                </c:pt>
                <c:pt idx="3">
                  <c:v>مستوى اداء التصويب من فوق الرأس </c:v>
                </c:pt>
                <c:pt idx="4">
                  <c:v>مستوى اداء التصويب من مستوى الرأس </c:v>
                </c:pt>
                <c:pt idx="5">
                  <c:v>مستوى اداء التصويب من القفز أماماً</c:v>
                </c:pt>
              </c:strCache>
            </c:strRef>
          </c:cat>
          <c:val>
            <c:numRef>
              <c:f>ورقة3!$B$2:$B$7</c:f>
              <c:numCache>
                <c:formatCode>General</c:formatCode>
                <c:ptCount val="6"/>
                <c:pt idx="0">
                  <c:v>4.22</c:v>
                </c:pt>
                <c:pt idx="1">
                  <c:v>3.88</c:v>
                </c:pt>
                <c:pt idx="2">
                  <c:v>3.88</c:v>
                </c:pt>
                <c:pt idx="3">
                  <c:v>4.22</c:v>
                </c:pt>
                <c:pt idx="4">
                  <c:v>4.1099999999999985</c:v>
                </c:pt>
                <c:pt idx="5">
                  <c:v>3.3299999999999987</c:v>
                </c:pt>
              </c:numCache>
            </c:numRef>
          </c:val>
        </c:ser>
        <c:ser>
          <c:idx val="2"/>
          <c:order val="1"/>
          <c:tx>
            <c:strRef>
              <c:f>ورقة3!$D$1</c:f>
              <c:strCache>
                <c:ptCount val="1"/>
                <c:pt idx="0">
                  <c:v>بعدي سَ</c:v>
                </c:pt>
              </c:strCache>
            </c:strRef>
          </c:tx>
          <c:cat>
            <c:strRef>
              <c:f>ورقة3!$A$2:$A$7</c:f>
              <c:strCache>
                <c:ptCount val="6"/>
                <c:pt idx="0">
                  <c:v>مستوى اداء المناولة من فوق الرأس</c:v>
                </c:pt>
                <c:pt idx="1">
                  <c:v>مستوى اداء المناولة من مستوى الرأس </c:v>
                </c:pt>
                <c:pt idx="2">
                  <c:v>مستوى اداء مناولة الدفع للجانب </c:v>
                </c:pt>
                <c:pt idx="3">
                  <c:v>مستوى اداء التصويب من فوق الرأس </c:v>
                </c:pt>
                <c:pt idx="4">
                  <c:v>مستوى اداء التصويب من مستوى الرأس </c:v>
                </c:pt>
                <c:pt idx="5">
                  <c:v>مستوى اداء التصويب من القفز أماماً</c:v>
                </c:pt>
              </c:strCache>
            </c:strRef>
          </c:cat>
          <c:val>
            <c:numRef>
              <c:f>ورقة3!$D$2:$D$7</c:f>
              <c:numCache>
                <c:formatCode>General</c:formatCode>
                <c:ptCount val="6"/>
                <c:pt idx="0">
                  <c:v>7.6599999999999975</c:v>
                </c:pt>
                <c:pt idx="1">
                  <c:v>7.22</c:v>
                </c:pt>
                <c:pt idx="2">
                  <c:v>7.55</c:v>
                </c:pt>
                <c:pt idx="3">
                  <c:v>6.6599999999999975</c:v>
                </c:pt>
                <c:pt idx="4">
                  <c:v>7.33</c:v>
                </c:pt>
                <c:pt idx="5">
                  <c:v>6.22</c:v>
                </c:pt>
              </c:numCache>
            </c:numRef>
          </c:val>
        </c:ser>
        <c:axId val="84134144"/>
        <c:axId val="84213760"/>
      </c:barChart>
      <c:catAx>
        <c:axId val="84134144"/>
        <c:scaling>
          <c:orientation val="minMax"/>
        </c:scaling>
        <c:axPos val="b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213760"/>
        <c:crosses val="autoZero"/>
        <c:auto val="1"/>
        <c:lblAlgn val="ctr"/>
        <c:lblOffset val="100"/>
      </c:catAx>
      <c:valAx>
        <c:axId val="8421376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134144"/>
        <c:crosses val="autoZero"/>
        <c:crossBetween val="between"/>
        <c:majorUnit val="2"/>
      </c:valAx>
      <c:spPr>
        <a:solidFill>
          <a:schemeClr val="bg1">
            <a:lumMod val="75000"/>
          </a:schemeClr>
        </a:solidFill>
      </c:spPr>
    </c:plotArea>
    <c:legend>
      <c:legendPos val="r"/>
      <c:txPr>
        <a:bodyPr/>
        <a:lstStyle/>
        <a:p>
          <a:pPr>
            <a:defRPr lang="en-US"/>
          </a:pPr>
          <a:endParaRPr lang="ar-IQ"/>
        </a:p>
      </c:txPr>
    </c:legend>
    <c:plotVisOnly val="1"/>
  </c:chart>
  <c:spPr>
    <a:solidFill>
      <a:schemeClr val="bg1">
        <a:lumMod val="85000"/>
      </a:schemeClr>
    </a:solidFill>
  </c:spPr>
  <c:txPr>
    <a:bodyPr/>
    <a:lstStyle/>
    <a:p>
      <a:pPr>
        <a:defRPr>
          <a:solidFill>
            <a:sysClr val="windowText" lastClr="000000"/>
          </a:solidFill>
        </a:defRPr>
      </a:pPr>
      <a:endParaRPr lang="ar-IQ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style val="42"/>
  <c:chart>
    <c:title>
      <c:tx>
        <c:rich>
          <a:bodyPr/>
          <a:lstStyle/>
          <a:p>
            <a:pPr>
              <a:defRPr lang="en-US"/>
            </a:pPr>
            <a:r>
              <a:rPr lang="ar-IQ"/>
              <a:t>النمط السمعي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ورقة4!$B$1</c:f>
              <c:strCache>
                <c:ptCount val="1"/>
                <c:pt idx="0">
                  <c:v>قبلس سَ</c:v>
                </c:pt>
              </c:strCache>
            </c:strRef>
          </c:tx>
          <c:cat>
            <c:strRef>
              <c:f>ورقة4!$A$2:$A$7</c:f>
              <c:strCache>
                <c:ptCount val="6"/>
                <c:pt idx="0">
                  <c:v>مستوى اداء المناولة من فوق الرأس</c:v>
                </c:pt>
                <c:pt idx="1">
                  <c:v>مستوى اداء المناولة من مستوى الرأس </c:v>
                </c:pt>
                <c:pt idx="2">
                  <c:v>مستوى اداء مناولة الدفع للجانب </c:v>
                </c:pt>
                <c:pt idx="3">
                  <c:v>مستوى اداء التصويب من فوق الرأس </c:v>
                </c:pt>
                <c:pt idx="4">
                  <c:v>مستوى اداء التصويب من مستوى الرأس </c:v>
                </c:pt>
                <c:pt idx="5">
                  <c:v>مستوى اداء التصويب من القفز أماماً</c:v>
                </c:pt>
              </c:strCache>
            </c:strRef>
          </c:cat>
          <c:val>
            <c:numRef>
              <c:f>ورقة4!$B$2:$B$7</c:f>
              <c:numCache>
                <c:formatCode>General</c:formatCode>
                <c:ptCount val="6"/>
                <c:pt idx="0">
                  <c:v>4.5</c:v>
                </c:pt>
                <c:pt idx="1">
                  <c:v>4.1599999999999975</c:v>
                </c:pt>
                <c:pt idx="2">
                  <c:v>3.8299999999999987</c:v>
                </c:pt>
                <c:pt idx="3">
                  <c:v>4.1599999999999975</c:v>
                </c:pt>
                <c:pt idx="4">
                  <c:v>4.33</c:v>
                </c:pt>
                <c:pt idx="5">
                  <c:v>3.16</c:v>
                </c:pt>
              </c:numCache>
            </c:numRef>
          </c:val>
        </c:ser>
        <c:ser>
          <c:idx val="2"/>
          <c:order val="1"/>
          <c:tx>
            <c:strRef>
              <c:f>ورقة4!$D$1</c:f>
              <c:strCache>
                <c:ptCount val="1"/>
                <c:pt idx="0">
                  <c:v>بعدي سَ</c:v>
                </c:pt>
              </c:strCache>
            </c:strRef>
          </c:tx>
          <c:cat>
            <c:strRef>
              <c:f>ورقة4!$A$2:$A$7</c:f>
              <c:strCache>
                <c:ptCount val="6"/>
                <c:pt idx="0">
                  <c:v>مستوى اداء المناولة من فوق الرأس</c:v>
                </c:pt>
                <c:pt idx="1">
                  <c:v>مستوى اداء المناولة من مستوى الرأس </c:v>
                </c:pt>
                <c:pt idx="2">
                  <c:v>مستوى اداء مناولة الدفع للجانب </c:v>
                </c:pt>
                <c:pt idx="3">
                  <c:v>مستوى اداء التصويب من فوق الرأس </c:v>
                </c:pt>
                <c:pt idx="4">
                  <c:v>مستوى اداء التصويب من مستوى الرأس </c:v>
                </c:pt>
                <c:pt idx="5">
                  <c:v>مستوى اداء التصويب من القفز أماماً</c:v>
                </c:pt>
              </c:strCache>
            </c:strRef>
          </c:cat>
          <c:val>
            <c:numRef>
              <c:f>ورقة4!$D$2:$D$7</c:f>
              <c:numCache>
                <c:formatCode>General</c:formatCode>
                <c:ptCount val="6"/>
                <c:pt idx="0">
                  <c:v>6.83</c:v>
                </c:pt>
                <c:pt idx="1">
                  <c:v>7.1599999999999975</c:v>
                </c:pt>
                <c:pt idx="2">
                  <c:v>7.33</c:v>
                </c:pt>
                <c:pt idx="3">
                  <c:v>7.6599999999999975</c:v>
                </c:pt>
                <c:pt idx="4">
                  <c:v>7.33</c:v>
                </c:pt>
                <c:pt idx="5">
                  <c:v>7.5</c:v>
                </c:pt>
              </c:numCache>
            </c:numRef>
          </c:val>
        </c:ser>
        <c:axId val="84263296"/>
        <c:axId val="84264832"/>
      </c:barChart>
      <c:catAx>
        <c:axId val="84263296"/>
        <c:scaling>
          <c:orientation val="minMax"/>
        </c:scaling>
        <c:axPos val="b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264832"/>
        <c:crosses val="autoZero"/>
        <c:auto val="1"/>
        <c:lblAlgn val="ctr"/>
        <c:lblOffset val="100"/>
      </c:catAx>
      <c:valAx>
        <c:axId val="8426483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263296"/>
        <c:crosses val="autoZero"/>
        <c:crossBetween val="between"/>
      </c:valAx>
      <c:spPr>
        <a:solidFill>
          <a:schemeClr val="bg1">
            <a:lumMod val="75000"/>
          </a:schemeClr>
        </a:solidFill>
      </c:spPr>
    </c:plotArea>
    <c:legend>
      <c:legendPos val="r"/>
      <c:txPr>
        <a:bodyPr/>
        <a:lstStyle/>
        <a:p>
          <a:pPr>
            <a:defRPr lang="en-US"/>
          </a:pPr>
          <a:endParaRPr lang="ar-IQ"/>
        </a:p>
      </c:txPr>
    </c:legend>
    <c:plotVisOnly val="1"/>
  </c:chart>
  <c:spPr>
    <a:solidFill>
      <a:schemeClr val="bg1">
        <a:lumMod val="85000"/>
      </a:schemeClr>
    </a:solidFill>
  </c:spPr>
  <c:txPr>
    <a:bodyPr/>
    <a:lstStyle/>
    <a:p>
      <a:pPr>
        <a:defRPr>
          <a:solidFill>
            <a:sysClr val="windowText" lastClr="000000"/>
          </a:solidFill>
        </a:defRPr>
      </a:pPr>
      <a:endParaRPr lang="ar-IQ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IQ"/>
  <c:style val="42"/>
  <c:chart>
    <c:title>
      <c:tx>
        <c:rich>
          <a:bodyPr/>
          <a:lstStyle/>
          <a:p>
            <a:pPr>
              <a:defRPr lang="en-US"/>
            </a:pPr>
            <a:r>
              <a:rPr lang="ar-IQ"/>
              <a:t>النمط الحس</a:t>
            </a:r>
            <a:r>
              <a:rPr lang="ar-IQ" baseline="0"/>
              <a:t>- حركي</a:t>
            </a:r>
            <a:r>
              <a:rPr lang="ar-IQ"/>
              <a:t>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ورقة2!$B$1</c:f>
              <c:strCache>
                <c:ptCount val="1"/>
                <c:pt idx="0">
                  <c:v>قبلي سَ</c:v>
                </c:pt>
              </c:strCache>
            </c:strRef>
          </c:tx>
          <c:cat>
            <c:strRef>
              <c:f>ورقة2!$A$2:$A$7</c:f>
              <c:strCache>
                <c:ptCount val="6"/>
                <c:pt idx="0">
                  <c:v>مستوى اداء المناولة من فوق الرأس</c:v>
                </c:pt>
                <c:pt idx="1">
                  <c:v>مستوى اداء المناولة من مستوى الرأس </c:v>
                </c:pt>
                <c:pt idx="2">
                  <c:v>مستوى اداء مناولة الدفع للجانب </c:v>
                </c:pt>
                <c:pt idx="3">
                  <c:v>مستوى اداء التصويب من فوق الرأس </c:v>
                </c:pt>
                <c:pt idx="4">
                  <c:v>مستوى اداء التصويب من مستوى الرأس </c:v>
                </c:pt>
                <c:pt idx="5">
                  <c:v>مستوى اداء التصويب من القفز أماماً</c:v>
                </c:pt>
              </c:strCache>
            </c:strRef>
          </c:cat>
          <c:val>
            <c:numRef>
              <c:f>ورقة2!$B$2:$B$7</c:f>
              <c:numCache>
                <c:formatCode>General</c:formatCode>
                <c:ptCount val="6"/>
                <c:pt idx="0">
                  <c:v>4.1199999999999966</c:v>
                </c:pt>
                <c:pt idx="1">
                  <c:v>4.25</c:v>
                </c:pt>
                <c:pt idx="2">
                  <c:v>4.1199999999999966</c:v>
                </c:pt>
                <c:pt idx="3">
                  <c:v>4.5</c:v>
                </c:pt>
                <c:pt idx="4">
                  <c:v>4</c:v>
                </c:pt>
                <c:pt idx="5">
                  <c:v>3.25</c:v>
                </c:pt>
              </c:numCache>
            </c:numRef>
          </c:val>
        </c:ser>
        <c:ser>
          <c:idx val="2"/>
          <c:order val="1"/>
          <c:tx>
            <c:strRef>
              <c:f>ورقة2!$D$1</c:f>
              <c:strCache>
                <c:ptCount val="1"/>
                <c:pt idx="0">
                  <c:v>بعدي سَ</c:v>
                </c:pt>
              </c:strCache>
            </c:strRef>
          </c:tx>
          <c:cat>
            <c:strRef>
              <c:f>ورقة2!$A$2:$A$7</c:f>
              <c:strCache>
                <c:ptCount val="6"/>
                <c:pt idx="0">
                  <c:v>مستوى اداء المناولة من فوق الرأس</c:v>
                </c:pt>
                <c:pt idx="1">
                  <c:v>مستوى اداء المناولة من مستوى الرأس </c:v>
                </c:pt>
                <c:pt idx="2">
                  <c:v>مستوى اداء مناولة الدفع للجانب </c:v>
                </c:pt>
                <c:pt idx="3">
                  <c:v>مستوى اداء التصويب من فوق الرأس </c:v>
                </c:pt>
                <c:pt idx="4">
                  <c:v>مستوى اداء التصويب من مستوى الرأس </c:v>
                </c:pt>
                <c:pt idx="5">
                  <c:v>مستوى اداء التصويب من القفز أماماً</c:v>
                </c:pt>
              </c:strCache>
            </c:strRef>
          </c:cat>
          <c:val>
            <c:numRef>
              <c:f>ورقة2!$D$2:$D$7</c:f>
              <c:numCache>
                <c:formatCode>General</c:formatCode>
                <c:ptCount val="6"/>
                <c:pt idx="0">
                  <c:v>6.5</c:v>
                </c:pt>
                <c:pt idx="1">
                  <c:v>7</c:v>
                </c:pt>
                <c:pt idx="2">
                  <c:v>7.25</c:v>
                </c:pt>
                <c:pt idx="3">
                  <c:v>7.75</c:v>
                </c:pt>
                <c:pt idx="4">
                  <c:v>6.87</c:v>
                </c:pt>
                <c:pt idx="5">
                  <c:v>6.1199999999999966</c:v>
                </c:pt>
              </c:numCache>
            </c:numRef>
          </c:val>
        </c:ser>
        <c:axId val="84392192"/>
        <c:axId val="84426752"/>
      </c:barChart>
      <c:catAx>
        <c:axId val="84392192"/>
        <c:scaling>
          <c:orientation val="minMax"/>
        </c:scaling>
        <c:axPos val="b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426752"/>
        <c:crosses val="autoZero"/>
        <c:auto val="1"/>
        <c:lblAlgn val="ctr"/>
        <c:lblOffset val="100"/>
      </c:catAx>
      <c:valAx>
        <c:axId val="844267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ar-IQ"/>
          </a:p>
        </c:txPr>
        <c:crossAx val="84392192"/>
        <c:crosses val="autoZero"/>
        <c:crossBetween val="between"/>
      </c:valAx>
      <c:spPr>
        <a:solidFill>
          <a:schemeClr val="bg1">
            <a:lumMod val="75000"/>
          </a:schemeClr>
        </a:solidFill>
      </c:spPr>
    </c:plotArea>
    <c:legend>
      <c:legendPos val="r"/>
      <c:txPr>
        <a:bodyPr/>
        <a:lstStyle/>
        <a:p>
          <a:pPr>
            <a:defRPr lang="en-US"/>
          </a:pPr>
          <a:endParaRPr lang="ar-IQ"/>
        </a:p>
      </c:txPr>
    </c:legend>
    <c:plotVisOnly val="1"/>
  </c:chart>
  <c:spPr>
    <a:solidFill>
      <a:schemeClr val="bg1">
        <a:lumMod val="85000"/>
      </a:schemeClr>
    </a:solidFill>
  </c:spPr>
  <c:txPr>
    <a:bodyPr/>
    <a:lstStyle/>
    <a:p>
      <a:pPr>
        <a:defRPr>
          <a:solidFill>
            <a:schemeClr val="tx1"/>
          </a:solidFill>
        </a:defRPr>
      </a:pPr>
      <a:endParaRPr lang="ar-IQ"/>
    </a:p>
  </c:txPr>
  <c:externalData r:id="rId1"/>
</c:chartSpace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D2BF-0B1A-4E93-A20B-96D3F933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2032</TotalTime>
  <Pages>20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</dc:creator>
  <cp:keywords/>
  <dc:description/>
  <cp:lastModifiedBy>NAJI</cp:lastModifiedBy>
  <cp:revision>191</cp:revision>
  <cp:lastPrinted>2014-04-22T21:39:00Z</cp:lastPrinted>
  <dcterms:created xsi:type="dcterms:W3CDTF">2014-01-07T19:53:00Z</dcterms:created>
  <dcterms:modified xsi:type="dcterms:W3CDTF">2014-07-09T12:30:00Z</dcterms:modified>
</cp:coreProperties>
</file>